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B98" w:rsidRPr="00917473" w:rsidRDefault="00184B98" w:rsidP="00917473">
      <w:pPr>
        <w:pStyle w:val="Default"/>
        <w:jc w:val="center"/>
        <w:rPr>
          <w:rFonts w:ascii="Verdana" w:hAnsi="Verdana" w:cs="HiddenHorzOCl"/>
          <w:b/>
          <w:color w:val="auto"/>
          <w:sz w:val="40"/>
          <w:szCs w:val="40"/>
        </w:rPr>
      </w:pPr>
      <w:r w:rsidRPr="00917473">
        <w:rPr>
          <w:rFonts w:ascii="Verdana" w:hAnsi="Verdana" w:cs="HiddenHorzOCl"/>
          <w:b/>
          <w:color w:val="auto"/>
          <w:sz w:val="40"/>
          <w:szCs w:val="40"/>
        </w:rPr>
        <w:t>QUANUM</w:t>
      </w:r>
      <w:r w:rsidRPr="00917473">
        <w:rPr>
          <w:rFonts w:ascii="Verdana" w:hAnsi="Verdana"/>
          <w:color w:val="auto"/>
          <w:sz w:val="40"/>
          <w:szCs w:val="40"/>
        </w:rPr>
        <w:t xml:space="preserve"> </w:t>
      </w:r>
      <w:r w:rsidRPr="00917473">
        <w:rPr>
          <w:rFonts w:ascii="Verdana" w:hAnsi="Verdana"/>
          <w:b/>
          <w:color w:val="auto"/>
          <w:sz w:val="40"/>
          <w:szCs w:val="40"/>
        </w:rPr>
        <w:t xml:space="preserve">2.4Ghz </w:t>
      </w:r>
      <w:proofErr w:type="spellStart"/>
      <w:r w:rsidRPr="00917473">
        <w:rPr>
          <w:rFonts w:ascii="Verdana" w:hAnsi="Verdana"/>
          <w:b/>
          <w:color w:val="auto"/>
          <w:sz w:val="40"/>
          <w:szCs w:val="40"/>
        </w:rPr>
        <w:t>Telemetrie-System</w:t>
      </w:r>
      <w:proofErr w:type="spellEnd"/>
    </w:p>
    <w:p w:rsidR="00D25D46" w:rsidRPr="00917473" w:rsidRDefault="00917473" w:rsidP="00917473">
      <w:pPr>
        <w:spacing w:after="0" w:line="240" w:lineRule="auto"/>
        <w:jc w:val="center"/>
        <w:rPr>
          <w:rFonts w:ascii="Verdana" w:hAnsi="Verdana"/>
          <w:color w:val="FF0000"/>
        </w:rPr>
      </w:pPr>
      <w:r w:rsidRPr="00917473">
        <w:rPr>
          <w:rFonts w:ascii="Verdana" w:hAnsi="Verdana"/>
          <w:color w:val="FF0000"/>
        </w:rPr>
        <w:t>freie Übersetzung oh</w:t>
      </w:r>
      <w:r>
        <w:rPr>
          <w:rFonts w:ascii="Verdana" w:hAnsi="Verdana"/>
          <w:color w:val="FF0000"/>
        </w:rPr>
        <w:t xml:space="preserve">ne Anspruch auf Richtigkeit </w:t>
      </w:r>
      <w:r w:rsidR="00DA7623">
        <w:rPr>
          <w:rFonts w:ascii="Verdana" w:hAnsi="Verdana"/>
          <w:color w:val="FF0000"/>
        </w:rPr>
        <w:t>und Schadenersatz</w:t>
      </w:r>
      <w:r>
        <w:rPr>
          <w:rFonts w:ascii="Verdana" w:hAnsi="Verdana"/>
          <w:color w:val="FF0000"/>
        </w:rPr>
        <w:t>!!!</w:t>
      </w:r>
    </w:p>
    <w:p w:rsidR="00184B98" w:rsidRPr="009D34AD" w:rsidRDefault="00184B98" w:rsidP="00917473">
      <w:pPr>
        <w:spacing w:after="0" w:line="240" w:lineRule="auto"/>
        <w:rPr>
          <w:rFonts w:ascii="Verdana" w:hAnsi="Verdana"/>
          <w:sz w:val="16"/>
        </w:rPr>
      </w:pPr>
    </w:p>
    <w:p w:rsidR="00F1522C" w:rsidRPr="009D34AD" w:rsidRDefault="00F1522C" w:rsidP="00917473">
      <w:pPr>
        <w:spacing w:after="0" w:line="240" w:lineRule="auto"/>
        <w:rPr>
          <w:rFonts w:ascii="Verdana" w:hAnsi="Verdana"/>
          <w:sz w:val="16"/>
        </w:rPr>
      </w:pPr>
    </w:p>
    <w:p w:rsidR="00184B98" w:rsidRPr="00917473" w:rsidRDefault="00184B98" w:rsidP="00917473">
      <w:pPr>
        <w:pStyle w:val="Default"/>
        <w:rPr>
          <w:rFonts w:ascii="Verdana" w:hAnsi="Verdana"/>
          <w:i/>
          <w:color w:val="auto"/>
          <w:sz w:val="26"/>
          <w:szCs w:val="26"/>
          <w:u w:val="single"/>
        </w:rPr>
      </w:pPr>
      <w:r w:rsidRPr="00917473">
        <w:rPr>
          <w:rFonts w:ascii="Verdana" w:hAnsi="Verdana"/>
          <w:b/>
          <w:bCs/>
          <w:i/>
          <w:iCs/>
          <w:color w:val="auto"/>
          <w:sz w:val="26"/>
          <w:szCs w:val="26"/>
          <w:u w:val="single"/>
        </w:rPr>
        <w:t>FEATURES</w:t>
      </w:r>
      <w:r w:rsidR="00917473" w:rsidRPr="00917473">
        <w:rPr>
          <w:rFonts w:ascii="Verdana" w:hAnsi="Verdana"/>
          <w:b/>
          <w:bCs/>
          <w:i/>
          <w:iCs/>
          <w:color w:val="auto"/>
          <w:sz w:val="26"/>
          <w:szCs w:val="26"/>
          <w:u w:val="single"/>
        </w:rPr>
        <w:t>:</w:t>
      </w:r>
    </w:p>
    <w:p w:rsidR="00917473" w:rsidRPr="00917473" w:rsidRDefault="00917473" w:rsidP="00917473">
      <w:pPr>
        <w:pStyle w:val="CM3"/>
        <w:rPr>
          <w:rFonts w:ascii="Verdana" w:hAnsi="Verdana"/>
          <w:sz w:val="20"/>
          <w:szCs w:val="20"/>
        </w:rPr>
      </w:pPr>
      <w:r w:rsidRPr="00917473">
        <w:rPr>
          <w:rFonts w:ascii="Verdana" w:hAnsi="Verdana"/>
          <w:sz w:val="20"/>
          <w:szCs w:val="20"/>
        </w:rPr>
        <w:t>Echtzeit</w:t>
      </w:r>
      <w:r w:rsidR="00184B98" w:rsidRPr="00917473">
        <w:rPr>
          <w:rFonts w:ascii="Verdana" w:hAnsi="Verdana"/>
          <w:sz w:val="20"/>
          <w:szCs w:val="20"/>
        </w:rPr>
        <w:t xml:space="preserve"> Spannungsüberwachung.</w:t>
      </w:r>
    </w:p>
    <w:p w:rsidR="00184B98" w:rsidRPr="00917473" w:rsidRDefault="00917473" w:rsidP="00917473">
      <w:pPr>
        <w:pStyle w:val="CM3"/>
        <w:rPr>
          <w:rFonts w:ascii="Verdana" w:hAnsi="Verdana"/>
          <w:sz w:val="20"/>
          <w:szCs w:val="20"/>
        </w:rPr>
      </w:pPr>
      <w:r w:rsidRPr="00917473">
        <w:rPr>
          <w:rFonts w:ascii="Verdana" w:hAnsi="Verdana"/>
          <w:sz w:val="20"/>
          <w:szCs w:val="20"/>
        </w:rPr>
        <w:t>G</w:t>
      </w:r>
      <w:r w:rsidR="00184B98" w:rsidRPr="00917473">
        <w:rPr>
          <w:rFonts w:ascii="Verdana" w:hAnsi="Verdana"/>
          <w:sz w:val="20"/>
          <w:szCs w:val="20"/>
        </w:rPr>
        <w:t>roße</w:t>
      </w:r>
      <w:r w:rsidRPr="00917473">
        <w:rPr>
          <w:rFonts w:ascii="Verdana" w:hAnsi="Verdana"/>
          <w:sz w:val="20"/>
          <w:szCs w:val="20"/>
        </w:rPr>
        <w:t>s</w:t>
      </w:r>
      <w:r w:rsidR="00184B98" w:rsidRPr="00917473">
        <w:rPr>
          <w:rFonts w:ascii="Verdana" w:hAnsi="Verdana"/>
          <w:sz w:val="20"/>
          <w:szCs w:val="20"/>
        </w:rPr>
        <w:t xml:space="preserve"> 132x64 Pixel LCD </w:t>
      </w:r>
      <w:r w:rsidRPr="00917473">
        <w:rPr>
          <w:rFonts w:ascii="Verdana" w:hAnsi="Verdana"/>
          <w:sz w:val="20"/>
          <w:szCs w:val="20"/>
        </w:rPr>
        <w:t xml:space="preserve">mit gutem Überblick </w:t>
      </w:r>
      <w:r w:rsidR="00184B98" w:rsidRPr="00917473">
        <w:rPr>
          <w:rFonts w:ascii="Verdana" w:hAnsi="Verdana"/>
          <w:sz w:val="20"/>
          <w:szCs w:val="20"/>
        </w:rPr>
        <w:t>auf alle Spannungs-Kontrollen.</w:t>
      </w:r>
    </w:p>
    <w:p w:rsidR="00184B98" w:rsidRPr="00917473" w:rsidRDefault="00184B98" w:rsidP="00917473">
      <w:pPr>
        <w:pStyle w:val="CM3"/>
        <w:rPr>
          <w:rFonts w:ascii="Verdana" w:hAnsi="Verdana"/>
          <w:sz w:val="20"/>
          <w:szCs w:val="20"/>
        </w:rPr>
      </w:pPr>
      <w:r w:rsidRPr="00917473">
        <w:rPr>
          <w:rFonts w:ascii="Verdana" w:hAnsi="Verdana"/>
          <w:sz w:val="20"/>
          <w:szCs w:val="20"/>
        </w:rPr>
        <w:t>Niedervolt-Alarm wenn die Zellspannung abgefallen ist.</w:t>
      </w:r>
    </w:p>
    <w:p w:rsidR="00184B98" w:rsidRPr="00917473" w:rsidRDefault="00184B98" w:rsidP="00917473">
      <w:pPr>
        <w:pStyle w:val="CM3"/>
        <w:rPr>
          <w:rFonts w:ascii="Verdana" w:hAnsi="Verdana"/>
          <w:sz w:val="20"/>
          <w:szCs w:val="20"/>
        </w:rPr>
      </w:pPr>
      <w:r w:rsidRPr="00917473">
        <w:rPr>
          <w:rFonts w:ascii="Verdana" w:hAnsi="Verdana"/>
          <w:sz w:val="20"/>
          <w:szCs w:val="20"/>
        </w:rPr>
        <w:t xml:space="preserve">2.4GHz </w:t>
      </w:r>
      <w:proofErr w:type="spellStart"/>
      <w:r w:rsidRPr="00917473">
        <w:rPr>
          <w:rFonts w:ascii="Verdana" w:hAnsi="Verdana"/>
          <w:sz w:val="20"/>
          <w:szCs w:val="20"/>
        </w:rPr>
        <w:t>DSSS-Anschluss</w:t>
      </w:r>
      <w:proofErr w:type="spellEnd"/>
      <w:r w:rsidRPr="00917473">
        <w:rPr>
          <w:rFonts w:ascii="Verdana" w:hAnsi="Verdana"/>
          <w:sz w:val="20"/>
          <w:szCs w:val="20"/>
        </w:rPr>
        <w:t xml:space="preserve"> gewährleistet ständige fehlerfreie sichere Verbindung.</w:t>
      </w:r>
    </w:p>
    <w:p w:rsidR="00184B98" w:rsidRPr="00917473" w:rsidRDefault="00184B98" w:rsidP="00917473">
      <w:pPr>
        <w:pStyle w:val="CM3"/>
        <w:rPr>
          <w:rFonts w:ascii="Verdana" w:hAnsi="Verdana"/>
          <w:sz w:val="20"/>
          <w:szCs w:val="20"/>
        </w:rPr>
      </w:pPr>
      <w:proofErr w:type="spellStart"/>
      <w:r w:rsidRPr="00917473">
        <w:rPr>
          <w:rFonts w:ascii="Verdana" w:hAnsi="Verdana"/>
          <w:sz w:val="20"/>
          <w:szCs w:val="20"/>
        </w:rPr>
        <w:t>Auto-Scan-Sender</w:t>
      </w:r>
      <w:proofErr w:type="spellEnd"/>
      <w:r w:rsidRPr="00917473">
        <w:rPr>
          <w:rFonts w:ascii="Verdana" w:hAnsi="Verdana"/>
          <w:sz w:val="20"/>
          <w:szCs w:val="20"/>
        </w:rPr>
        <w:t xml:space="preserve"> bindet innerhalb von Sekunden.</w:t>
      </w:r>
    </w:p>
    <w:p w:rsidR="00184B98" w:rsidRPr="00917473" w:rsidRDefault="00184B98" w:rsidP="00917473">
      <w:pPr>
        <w:pStyle w:val="CM3"/>
        <w:rPr>
          <w:rFonts w:ascii="Verdana" w:hAnsi="Verdana"/>
          <w:sz w:val="20"/>
          <w:szCs w:val="20"/>
        </w:rPr>
      </w:pPr>
      <w:r w:rsidRPr="00917473">
        <w:rPr>
          <w:rFonts w:ascii="Verdana" w:hAnsi="Verdana"/>
          <w:sz w:val="20"/>
          <w:szCs w:val="20"/>
        </w:rPr>
        <w:t>Die geringe Stromaufnahme des Senders verkürzt keine Flugzeiten!</w:t>
      </w:r>
    </w:p>
    <w:p w:rsidR="00184B98" w:rsidRPr="00917473" w:rsidRDefault="00184B98" w:rsidP="00917473">
      <w:pPr>
        <w:pStyle w:val="CM3"/>
        <w:rPr>
          <w:rFonts w:ascii="Verdana" w:hAnsi="Verdana"/>
          <w:sz w:val="20"/>
          <w:szCs w:val="20"/>
        </w:rPr>
      </w:pPr>
      <w:r w:rsidRPr="00917473">
        <w:rPr>
          <w:rFonts w:ascii="Verdana" w:hAnsi="Verdana"/>
          <w:sz w:val="20"/>
          <w:szCs w:val="20"/>
        </w:rPr>
        <w:t xml:space="preserve">Interner Lithium-Polymer-Akku mit Ladefunktion über </w:t>
      </w:r>
      <w:proofErr w:type="spellStart"/>
      <w:r w:rsidRPr="00917473">
        <w:rPr>
          <w:rFonts w:ascii="Verdana" w:hAnsi="Verdana"/>
          <w:sz w:val="20"/>
          <w:szCs w:val="20"/>
        </w:rPr>
        <w:t>USB-Anschluss</w:t>
      </w:r>
      <w:proofErr w:type="spellEnd"/>
      <w:r w:rsidRPr="00917473">
        <w:rPr>
          <w:rFonts w:ascii="Verdana" w:hAnsi="Verdana"/>
          <w:sz w:val="20"/>
          <w:szCs w:val="20"/>
        </w:rPr>
        <w:t>.</w:t>
      </w:r>
    </w:p>
    <w:p w:rsidR="00184B98" w:rsidRPr="00917473" w:rsidRDefault="00184B98" w:rsidP="00917473">
      <w:pPr>
        <w:spacing w:after="0" w:line="240" w:lineRule="auto"/>
        <w:rPr>
          <w:rFonts w:ascii="Verdana" w:hAnsi="Verdana"/>
          <w:sz w:val="20"/>
          <w:szCs w:val="20"/>
        </w:rPr>
      </w:pPr>
      <w:r w:rsidRPr="00917473">
        <w:rPr>
          <w:rFonts w:ascii="Verdana" w:hAnsi="Verdana"/>
          <w:sz w:val="20"/>
          <w:szCs w:val="20"/>
        </w:rPr>
        <w:t>Der Sender wiegt nur 16g</w:t>
      </w:r>
    </w:p>
    <w:p w:rsidR="00184B98" w:rsidRPr="009D34AD" w:rsidRDefault="00184B98" w:rsidP="00917473">
      <w:pPr>
        <w:spacing w:after="0" w:line="240" w:lineRule="auto"/>
        <w:rPr>
          <w:rFonts w:ascii="Verdana" w:hAnsi="Verdana"/>
          <w:sz w:val="16"/>
          <w:szCs w:val="20"/>
        </w:rPr>
      </w:pPr>
    </w:p>
    <w:p w:rsidR="00184B98" w:rsidRPr="009D34AD" w:rsidRDefault="00184B98" w:rsidP="00917473">
      <w:pPr>
        <w:spacing w:after="0" w:line="240" w:lineRule="auto"/>
        <w:rPr>
          <w:rFonts w:ascii="Verdana" w:hAnsi="Verdana"/>
          <w:sz w:val="16"/>
          <w:szCs w:val="20"/>
        </w:rPr>
      </w:pPr>
    </w:p>
    <w:p w:rsidR="00184B98" w:rsidRPr="00917473" w:rsidRDefault="00184B98" w:rsidP="00917473">
      <w:pPr>
        <w:pStyle w:val="CM3"/>
        <w:rPr>
          <w:rFonts w:ascii="Verdana" w:hAnsi="Verdana"/>
          <w:sz w:val="26"/>
          <w:szCs w:val="26"/>
          <w:u w:val="single"/>
        </w:rPr>
      </w:pPr>
      <w:r w:rsidRPr="00917473">
        <w:rPr>
          <w:rFonts w:ascii="Verdana" w:hAnsi="Verdana"/>
          <w:b/>
          <w:bCs/>
          <w:i/>
          <w:iCs/>
          <w:sz w:val="26"/>
          <w:szCs w:val="26"/>
          <w:u w:val="single"/>
        </w:rPr>
        <w:t>VERWENDUNG</w:t>
      </w:r>
      <w:r w:rsidR="00917473" w:rsidRPr="00917473">
        <w:rPr>
          <w:rFonts w:ascii="Verdana" w:hAnsi="Verdana"/>
          <w:b/>
          <w:bCs/>
          <w:i/>
          <w:iCs/>
          <w:sz w:val="26"/>
          <w:szCs w:val="26"/>
          <w:u w:val="single"/>
        </w:rPr>
        <w:t>:</w:t>
      </w:r>
    </w:p>
    <w:p w:rsidR="00917473" w:rsidRPr="009D34AD" w:rsidRDefault="00917473" w:rsidP="00917473">
      <w:pPr>
        <w:pStyle w:val="CM4"/>
        <w:rPr>
          <w:rFonts w:ascii="Verdana" w:hAnsi="Verdana"/>
          <w:i/>
          <w:sz w:val="16"/>
          <w:szCs w:val="20"/>
          <w:u w:val="single"/>
        </w:rPr>
      </w:pPr>
    </w:p>
    <w:p w:rsidR="00184B98" w:rsidRPr="00917473" w:rsidRDefault="00184B98" w:rsidP="00917473">
      <w:pPr>
        <w:pStyle w:val="CM4"/>
        <w:rPr>
          <w:rFonts w:ascii="Verdana" w:hAnsi="Verdana"/>
          <w:i/>
          <w:sz w:val="20"/>
          <w:szCs w:val="20"/>
          <w:u w:val="single"/>
        </w:rPr>
      </w:pPr>
      <w:r w:rsidRPr="00917473">
        <w:rPr>
          <w:rFonts w:ascii="Verdana" w:hAnsi="Verdana"/>
          <w:i/>
          <w:sz w:val="20"/>
          <w:szCs w:val="20"/>
          <w:u w:val="single"/>
        </w:rPr>
        <w:t>BINDEN</w:t>
      </w:r>
    </w:p>
    <w:p w:rsidR="00184B98" w:rsidRPr="00917473" w:rsidRDefault="00184B98" w:rsidP="00917473">
      <w:pPr>
        <w:pStyle w:val="CM4"/>
        <w:jc w:val="both"/>
        <w:rPr>
          <w:rFonts w:ascii="Verdana" w:hAnsi="Verdana"/>
          <w:sz w:val="20"/>
          <w:szCs w:val="20"/>
        </w:rPr>
      </w:pPr>
      <w:r w:rsidRPr="00917473">
        <w:rPr>
          <w:rFonts w:ascii="Verdana" w:hAnsi="Verdana"/>
          <w:sz w:val="20"/>
          <w:szCs w:val="20"/>
        </w:rPr>
        <w:t xml:space="preserve">Halten Sie am Sender den Binden-Taster beim Anschließen des </w:t>
      </w:r>
      <w:proofErr w:type="spellStart"/>
      <w:r w:rsidRPr="00917473">
        <w:rPr>
          <w:rFonts w:ascii="Verdana" w:hAnsi="Verdana"/>
          <w:sz w:val="20"/>
          <w:szCs w:val="20"/>
        </w:rPr>
        <w:t>Balancer-Stecker</w:t>
      </w:r>
      <w:r w:rsidR="00F1522C">
        <w:rPr>
          <w:rFonts w:ascii="Verdana" w:hAnsi="Verdana"/>
          <w:sz w:val="20"/>
          <w:szCs w:val="20"/>
        </w:rPr>
        <w:t>s</w:t>
      </w:r>
      <w:proofErr w:type="spellEnd"/>
      <w:r w:rsidRPr="00917473">
        <w:rPr>
          <w:rFonts w:ascii="Verdana" w:hAnsi="Verdana"/>
          <w:sz w:val="20"/>
          <w:szCs w:val="20"/>
        </w:rPr>
        <w:t xml:space="preserve"> des Akkus gedrückt. Sobald das grüne Licht blinkt, lassen Sie den Taster los.</w:t>
      </w:r>
    </w:p>
    <w:p w:rsidR="00184B98" w:rsidRPr="00917473" w:rsidRDefault="00184B98" w:rsidP="00917473">
      <w:pPr>
        <w:pStyle w:val="CM4"/>
        <w:jc w:val="both"/>
        <w:rPr>
          <w:rFonts w:ascii="Verdana" w:hAnsi="Verdana"/>
          <w:sz w:val="20"/>
          <w:szCs w:val="20"/>
        </w:rPr>
      </w:pPr>
      <w:r w:rsidRPr="00917473">
        <w:rPr>
          <w:rFonts w:ascii="Verdana" w:hAnsi="Verdana"/>
          <w:sz w:val="20"/>
          <w:szCs w:val="20"/>
        </w:rPr>
        <w:t xml:space="preserve">Halten Sie nun am Empfänger die </w:t>
      </w:r>
      <w:proofErr w:type="spellStart"/>
      <w:r w:rsidRPr="00917473">
        <w:rPr>
          <w:rFonts w:ascii="Verdana" w:hAnsi="Verdana"/>
          <w:sz w:val="20"/>
          <w:szCs w:val="20"/>
        </w:rPr>
        <w:t>BIND-Taste</w:t>
      </w:r>
      <w:proofErr w:type="spellEnd"/>
      <w:r w:rsidRPr="00917473">
        <w:rPr>
          <w:rFonts w:ascii="Verdana" w:hAnsi="Verdana"/>
          <w:sz w:val="20"/>
          <w:szCs w:val="20"/>
        </w:rPr>
        <w:t xml:space="preserve"> beim Einschalten gedrückt. Warten Sie auf den </w:t>
      </w:r>
      <w:proofErr w:type="spellStart"/>
      <w:r w:rsidRPr="00917473">
        <w:rPr>
          <w:rFonts w:ascii="Verdana" w:hAnsi="Verdana"/>
          <w:sz w:val="20"/>
          <w:szCs w:val="20"/>
        </w:rPr>
        <w:t>Quanum</w:t>
      </w:r>
      <w:proofErr w:type="spellEnd"/>
      <w:r w:rsidRPr="00917473">
        <w:rPr>
          <w:rFonts w:ascii="Verdana" w:hAnsi="Verdana"/>
          <w:sz w:val="20"/>
          <w:szCs w:val="20"/>
        </w:rPr>
        <w:t xml:space="preserve"> Ladebildschirm vor der Freigabe der </w:t>
      </w:r>
      <w:proofErr w:type="spellStart"/>
      <w:r w:rsidRPr="00917473">
        <w:rPr>
          <w:rFonts w:ascii="Verdana" w:hAnsi="Verdana"/>
          <w:sz w:val="20"/>
          <w:szCs w:val="20"/>
        </w:rPr>
        <w:t>BIND-Taste</w:t>
      </w:r>
      <w:proofErr w:type="spellEnd"/>
      <w:r w:rsidRPr="00917473">
        <w:rPr>
          <w:rFonts w:ascii="Verdana" w:hAnsi="Verdana"/>
          <w:sz w:val="20"/>
          <w:szCs w:val="20"/>
        </w:rPr>
        <w:t>. Das System wird nun gekoppelt und Sie können den Ladezustand der Batterie in Echtzeit anzuzeigen.</w:t>
      </w:r>
    </w:p>
    <w:p w:rsidR="00184B98" w:rsidRPr="009D34AD" w:rsidRDefault="00184B98" w:rsidP="00917473">
      <w:pPr>
        <w:pStyle w:val="Default"/>
        <w:rPr>
          <w:rFonts w:ascii="Verdana" w:hAnsi="Verdana"/>
          <w:color w:val="auto"/>
          <w:sz w:val="16"/>
        </w:rPr>
      </w:pPr>
    </w:p>
    <w:p w:rsidR="00184B98" w:rsidRPr="00917473" w:rsidRDefault="00917473" w:rsidP="00917473">
      <w:pPr>
        <w:pStyle w:val="CM1"/>
        <w:spacing w:line="240" w:lineRule="auto"/>
        <w:rPr>
          <w:rFonts w:ascii="Verdana" w:hAnsi="Verdana"/>
          <w:i/>
          <w:sz w:val="20"/>
          <w:szCs w:val="20"/>
          <w:u w:val="single"/>
        </w:rPr>
      </w:pPr>
      <w:r w:rsidRPr="00917473">
        <w:rPr>
          <w:rFonts w:ascii="Verdana" w:hAnsi="Verdana"/>
          <w:i/>
          <w:sz w:val="20"/>
          <w:szCs w:val="20"/>
          <w:u w:val="single"/>
        </w:rPr>
        <w:t>RE-SCAN</w:t>
      </w:r>
    </w:p>
    <w:p w:rsidR="00184B98" w:rsidRPr="00917473" w:rsidRDefault="00917473" w:rsidP="00917473">
      <w:pPr>
        <w:pStyle w:val="CM1"/>
        <w:spacing w:line="240" w:lineRule="auto"/>
        <w:jc w:val="both"/>
        <w:rPr>
          <w:rFonts w:ascii="Verdana" w:hAnsi="Verdana"/>
          <w:sz w:val="20"/>
          <w:szCs w:val="20"/>
        </w:rPr>
      </w:pPr>
      <w:r w:rsidRPr="00917473">
        <w:rPr>
          <w:rFonts w:ascii="Verdana" w:hAnsi="Verdana"/>
          <w:sz w:val="20"/>
          <w:szCs w:val="20"/>
        </w:rPr>
        <w:t xml:space="preserve">Bei neuerlichem </w:t>
      </w:r>
      <w:proofErr w:type="spellStart"/>
      <w:r w:rsidRPr="00917473">
        <w:rPr>
          <w:rFonts w:ascii="Verdana" w:hAnsi="Verdana"/>
          <w:sz w:val="20"/>
          <w:szCs w:val="20"/>
        </w:rPr>
        <w:t>Anschluss</w:t>
      </w:r>
      <w:proofErr w:type="spellEnd"/>
      <w:r w:rsidRPr="00917473">
        <w:rPr>
          <w:rFonts w:ascii="Verdana" w:hAnsi="Verdana"/>
          <w:sz w:val="20"/>
          <w:szCs w:val="20"/>
        </w:rPr>
        <w:t xml:space="preserve"> des Akkus am </w:t>
      </w:r>
      <w:proofErr w:type="spellStart"/>
      <w:r w:rsidRPr="00917473">
        <w:rPr>
          <w:rFonts w:ascii="Verdana" w:hAnsi="Verdana"/>
          <w:sz w:val="20"/>
          <w:szCs w:val="20"/>
        </w:rPr>
        <w:t>Balancer-Anschluss</w:t>
      </w:r>
      <w:proofErr w:type="spellEnd"/>
      <w:r w:rsidR="00184B98" w:rsidRPr="00917473">
        <w:rPr>
          <w:rFonts w:ascii="Verdana" w:hAnsi="Verdana"/>
          <w:sz w:val="20"/>
          <w:szCs w:val="20"/>
        </w:rPr>
        <w:t xml:space="preserve"> </w:t>
      </w:r>
      <w:proofErr w:type="spellStart"/>
      <w:r w:rsidR="00184B98" w:rsidRPr="00917473">
        <w:rPr>
          <w:rFonts w:ascii="Verdana" w:hAnsi="Verdana"/>
          <w:sz w:val="20"/>
          <w:szCs w:val="20"/>
        </w:rPr>
        <w:t>muss</w:t>
      </w:r>
      <w:proofErr w:type="spellEnd"/>
      <w:r w:rsidR="00184B98" w:rsidRPr="00917473">
        <w:rPr>
          <w:rFonts w:ascii="Verdana" w:hAnsi="Verdana"/>
          <w:sz w:val="20"/>
          <w:szCs w:val="20"/>
        </w:rPr>
        <w:t xml:space="preserve"> möglicherweise </w:t>
      </w:r>
      <w:r w:rsidRPr="00917473">
        <w:rPr>
          <w:rFonts w:ascii="Verdana" w:hAnsi="Verdana"/>
          <w:sz w:val="20"/>
          <w:szCs w:val="20"/>
        </w:rPr>
        <w:t xml:space="preserve">die Verbindung neu gesucht werden. Drücken Sie dazu die </w:t>
      </w:r>
      <w:proofErr w:type="spellStart"/>
      <w:r w:rsidRPr="00917473">
        <w:rPr>
          <w:rFonts w:ascii="Verdana" w:hAnsi="Verdana"/>
          <w:sz w:val="20"/>
          <w:szCs w:val="20"/>
        </w:rPr>
        <w:t>BIND-Taste</w:t>
      </w:r>
      <w:proofErr w:type="spellEnd"/>
      <w:r w:rsidRPr="00917473">
        <w:rPr>
          <w:rFonts w:ascii="Verdana" w:hAnsi="Verdana"/>
          <w:sz w:val="20"/>
          <w:szCs w:val="20"/>
        </w:rPr>
        <w:t xml:space="preserve"> am Empfänger einmal um den </w:t>
      </w:r>
      <w:proofErr w:type="spellStart"/>
      <w:r w:rsidRPr="00917473">
        <w:rPr>
          <w:rFonts w:ascii="Verdana" w:hAnsi="Verdana"/>
          <w:sz w:val="20"/>
          <w:szCs w:val="20"/>
        </w:rPr>
        <w:t>Scanvorgang</w:t>
      </w:r>
      <w:proofErr w:type="spellEnd"/>
      <w:r w:rsidRPr="00917473">
        <w:rPr>
          <w:rFonts w:ascii="Verdana" w:hAnsi="Verdana"/>
          <w:sz w:val="20"/>
          <w:szCs w:val="20"/>
        </w:rPr>
        <w:t xml:space="preserve"> zu start</w:t>
      </w:r>
      <w:r w:rsidR="00F1522C">
        <w:rPr>
          <w:rFonts w:ascii="Verdana" w:hAnsi="Verdana"/>
          <w:sz w:val="20"/>
          <w:szCs w:val="20"/>
        </w:rPr>
        <w:t>e</w:t>
      </w:r>
      <w:r w:rsidRPr="00917473">
        <w:rPr>
          <w:rFonts w:ascii="Verdana" w:hAnsi="Verdana"/>
          <w:sz w:val="20"/>
          <w:szCs w:val="20"/>
        </w:rPr>
        <w:t>n.</w:t>
      </w:r>
    </w:p>
    <w:p w:rsidR="00184B98" w:rsidRPr="009D34AD" w:rsidRDefault="00184B98" w:rsidP="00917473">
      <w:pPr>
        <w:spacing w:after="0" w:line="240" w:lineRule="auto"/>
        <w:rPr>
          <w:rFonts w:ascii="Verdana" w:hAnsi="Verdana"/>
          <w:sz w:val="16"/>
        </w:rPr>
      </w:pPr>
    </w:p>
    <w:tbl>
      <w:tblPr>
        <w:tblStyle w:val="Tabellengitternetz"/>
        <w:tblW w:w="10788" w:type="dxa"/>
        <w:jc w:val="center"/>
        <w:tblLook w:val="04A0"/>
      </w:tblPr>
      <w:tblGrid>
        <w:gridCol w:w="3030"/>
        <w:gridCol w:w="2433"/>
        <w:gridCol w:w="2468"/>
        <w:gridCol w:w="2857"/>
      </w:tblGrid>
      <w:tr w:rsidR="00184B98" w:rsidRPr="00917473" w:rsidTr="00917473">
        <w:trPr>
          <w:jc w:val="center"/>
        </w:trPr>
        <w:tc>
          <w:tcPr>
            <w:tcW w:w="10788" w:type="dxa"/>
            <w:gridSpan w:val="4"/>
            <w:shd w:val="clear" w:color="auto" w:fill="000000" w:themeFill="text1"/>
          </w:tcPr>
          <w:p w:rsidR="00184B98" w:rsidRPr="00917473" w:rsidRDefault="00184B98" w:rsidP="00917473">
            <w:pPr>
              <w:jc w:val="center"/>
              <w:rPr>
                <w:rFonts w:ascii="Verdana" w:hAnsi="Verdana"/>
                <w:b/>
                <w:color w:val="FFFFFF" w:themeColor="background1"/>
              </w:rPr>
            </w:pPr>
            <w:r w:rsidRPr="00917473">
              <w:rPr>
                <w:rFonts w:ascii="Verdana" w:hAnsi="Verdana"/>
                <w:b/>
                <w:color w:val="FFFFFF" w:themeColor="background1"/>
              </w:rPr>
              <w:t>Abmessungen und Angaben</w:t>
            </w:r>
          </w:p>
        </w:tc>
      </w:tr>
      <w:tr w:rsidR="00184B98" w:rsidRPr="00917473" w:rsidTr="00917473">
        <w:trPr>
          <w:jc w:val="center"/>
        </w:trPr>
        <w:tc>
          <w:tcPr>
            <w:tcW w:w="3030" w:type="dxa"/>
          </w:tcPr>
          <w:p w:rsidR="00184B98" w:rsidRPr="00917473" w:rsidRDefault="00184B98" w:rsidP="00917473">
            <w:pPr>
              <w:rPr>
                <w:rFonts w:ascii="Verdana" w:hAnsi="Verdana"/>
                <w:b/>
                <w:sz w:val="20"/>
              </w:rPr>
            </w:pPr>
            <w:r w:rsidRPr="00917473">
              <w:rPr>
                <w:rFonts w:ascii="Verdana" w:hAnsi="Verdana"/>
                <w:b/>
                <w:sz w:val="20"/>
              </w:rPr>
              <w:t>Gewicht Sender</w:t>
            </w:r>
          </w:p>
        </w:tc>
        <w:tc>
          <w:tcPr>
            <w:tcW w:w="2433" w:type="dxa"/>
          </w:tcPr>
          <w:p w:rsidR="00184B98" w:rsidRPr="00917473" w:rsidRDefault="00184B98" w:rsidP="00917473">
            <w:pPr>
              <w:rPr>
                <w:rFonts w:ascii="Verdana" w:hAnsi="Verdana"/>
                <w:sz w:val="20"/>
              </w:rPr>
            </w:pPr>
            <w:r w:rsidRPr="00917473">
              <w:rPr>
                <w:rFonts w:ascii="Verdana" w:hAnsi="Verdana"/>
                <w:sz w:val="20"/>
              </w:rPr>
              <w:t>16g</w:t>
            </w:r>
          </w:p>
        </w:tc>
        <w:tc>
          <w:tcPr>
            <w:tcW w:w="2468" w:type="dxa"/>
          </w:tcPr>
          <w:p w:rsidR="00184B98" w:rsidRPr="00917473" w:rsidRDefault="00184B98" w:rsidP="00917473">
            <w:pPr>
              <w:rPr>
                <w:rFonts w:ascii="Verdana" w:hAnsi="Verdana"/>
                <w:b/>
                <w:sz w:val="20"/>
              </w:rPr>
            </w:pPr>
            <w:r w:rsidRPr="00917473">
              <w:rPr>
                <w:rFonts w:ascii="Verdana" w:hAnsi="Verdana"/>
                <w:b/>
                <w:sz w:val="20"/>
              </w:rPr>
              <w:t>Empfängerbatterie</w:t>
            </w:r>
          </w:p>
        </w:tc>
        <w:tc>
          <w:tcPr>
            <w:tcW w:w="2857" w:type="dxa"/>
          </w:tcPr>
          <w:p w:rsidR="00184B98" w:rsidRPr="00917473" w:rsidRDefault="00184B98" w:rsidP="00917473">
            <w:pPr>
              <w:rPr>
                <w:rFonts w:ascii="Verdana" w:hAnsi="Verdana"/>
                <w:sz w:val="20"/>
              </w:rPr>
            </w:pPr>
            <w:r w:rsidRPr="00917473">
              <w:rPr>
                <w:rFonts w:ascii="Verdana" w:hAnsi="Verdana"/>
                <w:sz w:val="20"/>
              </w:rPr>
              <w:t>3,7V 450mAH</w:t>
            </w:r>
          </w:p>
        </w:tc>
      </w:tr>
      <w:tr w:rsidR="00184B98" w:rsidRPr="00917473" w:rsidTr="00917473">
        <w:trPr>
          <w:jc w:val="center"/>
        </w:trPr>
        <w:tc>
          <w:tcPr>
            <w:tcW w:w="3030" w:type="dxa"/>
          </w:tcPr>
          <w:p w:rsidR="00184B98" w:rsidRPr="00917473" w:rsidRDefault="00184B98" w:rsidP="00917473">
            <w:pPr>
              <w:rPr>
                <w:rFonts w:ascii="Verdana" w:hAnsi="Verdana"/>
                <w:b/>
                <w:sz w:val="20"/>
              </w:rPr>
            </w:pPr>
            <w:r w:rsidRPr="00917473">
              <w:rPr>
                <w:rFonts w:ascii="Verdana" w:hAnsi="Verdana"/>
                <w:b/>
                <w:sz w:val="20"/>
              </w:rPr>
              <w:t>Abmessungen Sender</w:t>
            </w:r>
          </w:p>
        </w:tc>
        <w:tc>
          <w:tcPr>
            <w:tcW w:w="2433" w:type="dxa"/>
          </w:tcPr>
          <w:p w:rsidR="00184B98" w:rsidRPr="00917473" w:rsidRDefault="00184B98" w:rsidP="00917473">
            <w:pPr>
              <w:rPr>
                <w:rFonts w:ascii="Verdana" w:hAnsi="Verdana"/>
                <w:sz w:val="20"/>
              </w:rPr>
            </w:pPr>
            <w:r w:rsidRPr="00917473">
              <w:rPr>
                <w:rFonts w:ascii="Verdana" w:hAnsi="Verdana"/>
                <w:sz w:val="20"/>
              </w:rPr>
              <w:t>50mm x 17,5 mm</w:t>
            </w:r>
          </w:p>
        </w:tc>
        <w:tc>
          <w:tcPr>
            <w:tcW w:w="2468" w:type="dxa"/>
          </w:tcPr>
          <w:p w:rsidR="00184B98" w:rsidRPr="00917473" w:rsidRDefault="00184B98" w:rsidP="00917473">
            <w:pPr>
              <w:rPr>
                <w:rFonts w:ascii="Verdana" w:hAnsi="Verdana"/>
                <w:b/>
                <w:sz w:val="20"/>
              </w:rPr>
            </w:pPr>
            <w:proofErr w:type="spellStart"/>
            <w:r w:rsidRPr="00917473">
              <w:rPr>
                <w:rFonts w:ascii="Verdana" w:hAnsi="Verdana"/>
                <w:b/>
                <w:sz w:val="20"/>
              </w:rPr>
              <w:t>USB-Eingang</w:t>
            </w:r>
            <w:proofErr w:type="spellEnd"/>
          </w:p>
        </w:tc>
        <w:tc>
          <w:tcPr>
            <w:tcW w:w="2857" w:type="dxa"/>
          </w:tcPr>
          <w:p w:rsidR="00184B98" w:rsidRPr="00917473" w:rsidRDefault="00184B98" w:rsidP="00917473">
            <w:pPr>
              <w:rPr>
                <w:rFonts w:ascii="Verdana" w:hAnsi="Verdana"/>
                <w:sz w:val="20"/>
              </w:rPr>
            </w:pPr>
            <w:r w:rsidRPr="00917473">
              <w:rPr>
                <w:rFonts w:ascii="Verdana" w:hAnsi="Verdana"/>
                <w:sz w:val="20"/>
              </w:rPr>
              <w:t>5V 300mAh</w:t>
            </w:r>
          </w:p>
        </w:tc>
      </w:tr>
      <w:tr w:rsidR="00184B98" w:rsidRPr="00917473" w:rsidTr="00917473">
        <w:trPr>
          <w:jc w:val="center"/>
        </w:trPr>
        <w:tc>
          <w:tcPr>
            <w:tcW w:w="3030" w:type="dxa"/>
          </w:tcPr>
          <w:p w:rsidR="00184B98" w:rsidRPr="00917473" w:rsidRDefault="00184B98" w:rsidP="00917473">
            <w:pPr>
              <w:rPr>
                <w:rFonts w:ascii="Verdana" w:hAnsi="Verdana"/>
                <w:b/>
                <w:sz w:val="20"/>
              </w:rPr>
            </w:pPr>
            <w:r w:rsidRPr="00917473">
              <w:rPr>
                <w:rFonts w:ascii="Verdana" w:hAnsi="Verdana"/>
                <w:b/>
                <w:sz w:val="20"/>
              </w:rPr>
              <w:t>Stromverbrauch Sender</w:t>
            </w:r>
          </w:p>
        </w:tc>
        <w:tc>
          <w:tcPr>
            <w:tcW w:w="2433" w:type="dxa"/>
          </w:tcPr>
          <w:p w:rsidR="00184B98" w:rsidRPr="00917473" w:rsidRDefault="00184B98" w:rsidP="00917473">
            <w:pPr>
              <w:rPr>
                <w:rFonts w:ascii="Verdana" w:hAnsi="Verdana"/>
                <w:sz w:val="20"/>
              </w:rPr>
            </w:pPr>
            <w:r w:rsidRPr="00917473">
              <w:rPr>
                <w:rFonts w:ascii="Verdana" w:hAnsi="Verdana"/>
                <w:sz w:val="20"/>
              </w:rPr>
              <w:t>30mAh</w:t>
            </w:r>
          </w:p>
        </w:tc>
        <w:tc>
          <w:tcPr>
            <w:tcW w:w="2468" w:type="dxa"/>
          </w:tcPr>
          <w:p w:rsidR="00184B98" w:rsidRPr="00917473" w:rsidRDefault="00184B98" w:rsidP="00917473">
            <w:pPr>
              <w:rPr>
                <w:rFonts w:ascii="Verdana" w:hAnsi="Verdana"/>
                <w:b/>
                <w:sz w:val="20"/>
              </w:rPr>
            </w:pPr>
            <w:r w:rsidRPr="00917473">
              <w:rPr>
                <w:rFonts w:ascii="Verdana" w:hAnsi="Verdana"/>
                <w:b/>
                <w:sz w:val="20"/>
              </w:rPr>
              <w:t>TX Ausgang</w:t>
            </w:r>
          </w:p>
        </w:tc>
        <w:tc>
          <w:tcPr>
            <w:tcW w:w="2857" w:type="dxa"/>
          </w:tcPr>
          <w:p w:rsidR="00184B98" w:rsidRPr="00917473" w:rsidRDefault="00184B98" w:rsidP="00917473">
            <w:pPr>
              <w:rPr>
                <w:rFonts w:ascii="Verdana" w:hAnsi="Verdana"/>
                <w:sz w:val="20"/>
              </w:rPr>
            </w:pPr>
            <w:r w:rsidRPr="00917473">
              <w:rPr>
                <w:rFonts w:ascii="Verdana" w:hAnsi="Verdana"/>
                <w:sz w:val="20"/>
              </w:rPr>
              <w:t>20dBm / 100mW 2,4GHz</w:t>
            </w:r>
          </w:p>
        </w:tc>
      </w:tr>
    </w:tbl>
    <w:p w:rsidR="00184B98" w:rsidRPr="009D34AD" w:rsidRDefault="00184B98" w:rsidP="00917473">
      <w:pPr>
        <w:spacing w:after="0" w:line="240" w:lineRule="auto"/>
        <w:rPr>
          <w:rFonts w:ascii="Verdana" w:hAnsi="Verdana"/>
          <w:sz w:val="16"/>
        </w:rPr>
      </w:pPr>
    </w:p>
    <w:p w:rsidR="00184B98" w:rsidRPr="009D34AD" w:rsidRDefault="00184B98" w:rsidP="00917473">
      <w:pPr>
        <w:spacing w:after="0" w:line="240" w:lineRule="auto"/>
        <w:rPr>
          <w:rFonts w:ascii="Verdana" w:hAnsi="Verdana"/>
          <w:sz w:val="16"/>
        </w:rPr>
      </w:pPr>
    </w:p>
    <w:p w:rsidR="00184B98" w:rsidRPr="00917473" w:rsidRDefault="00184B98" w:rsidP="00917473">
      <w:pPr>
        <w:pStyle w:val="CM2"/>
        <w:spacing w:line="240" w:lineRule="auto"/>
        <w:jc w:val="both"/>
        <w:rPr>
          <w:rFonts w:ascii="Verdana" w:hAnsi="Verdana"/>
          <w:sz w:val="20"/>
          <w:szCs w:val="20"/>
        </w:rPr>
      </w:pPr>
      <w:r w:rsidRPr="00917473">
        <w:rPr>
          <w:rFonts w:ascii="Verdana" w:hAnsi="Verdana"/>
          <w:sz w:val="27"/>
          <w:szCs w:val="27"/>
        </w:rPr>
        <w:t>Elektrogesetz (</w:t>
      </w:r>
      <w:proofErr w:type="spellStart"/>
      <w:r w:rsidRPr="00917473">
        <w:rPr>
          <w:rFonts w:ascii="Verdana" w:hAnsi="Verdana"/>
          <w:sz w:val="27"/>
          <w:szCs w:val="27"/>
        </w:rPr>
        <w:t>ElektroG</w:t>
      </w:r>
      <w:proofErr w:type="spellEnd"/>
      <w:r w:rsidRPr="00917473">
        <w:rPr>
          <w:rFonts w:ascii="Verdana" w:hAnsi="Verdana"/>
          <w:sz w:val="27"/>
          <w:szCs w:val="27"/>
        </w:rPr>
        <w:t xml:space="preserve">) </w:t>
      </w:r>
      <w:r w:rsidRPr="00917473">
        <w:rPr>
          <w:rFonts w:ascii="Verdana" w:hAnsi="Verdana"/>
          <w:sz w:val="20"/>
          <w:szCs w:val="20"/>
        </w:rPr>
        <w:t xml:space="preserve">Wir sind nach </w:t>
      </w:r>
      <w:r w:rsidRPr="00917473">
        <w:rPr>
          <w:rFonts w:ascii="Verdana" w:hAnsi="Verdana" w:cs="Times New Roman"/>
          <w:sz w:val="21"/>
          <w:szCs w:val="21"/>
        </w:rPr>
        <w:t xml:space="preserve">§ </w:t>
      </w:r>
      <w:r w:rsidRPr="00917473">
        <w:rPr>
          <w:rFonts w:ascii="Verdana" w:hAnsi="Verdana"/>
          <w:sz w:val="20"/>
          <w:szCs w:val="20"/>
        </w:rPr>
        <w:t xml:space="preserve">3 Abs. 11 sowie </w:t>
      </w:r>
      <w:r w:rsidRPr="00917473">
        <w:rPr>
          <w:rFonts w:ascii="Verdana" w:hAnsi="Verdana" w:cs="Times New Roman"/>
          <w:sz w:val="21"/>
          <w:szCs w:val="21"/>
        </w:rPr>
        <w:t xml:space="preserve">§ </w:t>
      </w:r>
      <w:r w:rsidRPr="00917473">
        <w:rPr>
          <w:rFonts w:ascii="Verdana" w:hAnsi="Verdana"/>
          <w:sz w:val="20"/>
          <w:szCs w:val="20"/>
        </w:rPr>
        <w:t xml:space="preserve">6 Abs. 2 </w:t>
      </w:r>
      <w:proofErr w:type="spellStart"/>
      <w:r w:rsidRPr="00917473">
        <w:rPr>
          <w:rFonts w:ascii="Verdana" w:hAnsi="Verdana"/>
          <w:sz w:val="20"/>
          <w:szCs w:val="20"/>
        </w:rPr>
        <w:t>ElektroG</w:t>
      </w:r>
      <w:proofErr w:type="spellEnd"/>
      <w:r w:rsidRPr="00917473">
        <w:rPr>
          <w:rFonts w:ascii="Verdana" w:hAnsi="Verdana"/>
          <w:sz w:val="20"/>
          <w:szCs w:val="20"/>
        </w:rPr>
        <w:t xml:space="preserve"> bei der deutschen Gemeinsamen Stelle, Stiftung EAR, unter der </w:t>
      </w:r>
      <w:proofErr w:type="spellStart"/>
      <w:r w:rsidRPr="00917473">
        <w:rPr>
          <w:rFonts w:ascii="Verdana" w:hAnsi="Verdana"/>
          <w:sz w:val="20"/>
          <w:szCs w:val="20"/>
        </w:rPr>
        <w:t>WEEE-Registrierungsnummer</w:t>
      </w:r>
      <w:proofErr w:type="spellEnd"/>
      <w:r w:rsidRPr="00917473">
        <w:rPr>
          <w:rFonts w:ascii="Verdana" w:hAnsi="Verdana"/>
          <w:sz w:val="20"/>
          <w:szCs w:val="20"/>
        </w:rPr>
        <w:t xml:space="preserve"> DE91198770 als Hersteller von </w:t>
      </w:r>
      <w:proofErr w:type="spellStart"/>
      <w:r w:rsidRPr="00917473">
        <w:rPr>
          <w:rFonts w:ascii="Verdana" w:hAnsi="Verdana"/>
          <w:sz w:val="20"/>
          <w:szCs w:val="20"/>
        </w:rPr>
        <w:t>Elektro-und</w:t>
      </w:r>
      <w:proofErr w:type="spellEnd"/>
      <w:r w:rsidRPr="00917473">
        <w:rPr>
          <w:rFonts w:ascii="Verdana" w:hAnsi="Verdana"/>
          <w:sz w:val="20"/>
          <w:szCs w:val="20"/>
        </w:rPr>
        <w:t xml:space="preserve"> Elektronikgeräten registriert. Das Symbol des durchgestrichenen Mülleimers auf dem Gerät besagt, </w:t>
      </w:r>
      <w:proofErr w:type="spellStart"/>
      <w:r w:rsidRPr="00917473">
        <w:rPr>
          <w:rFonts w:ascii="Verdana" w:hAnsi="Verdana"/>
          <w:sz w:val="20"/>
          <w:szCs w:val="20"/>
        </w:rPr>
        <w:t>dass</w:t>
      </w:r>
      <w:proofErr w:type="spellEnd"/>
      <w:r w:rsidRPr="00917473">
        <w:rPr>
          <w:rFonts w:ascii="Verdana" w:hAnsi="Verdana"/>
          <w:sz w:val="20"/>
          <w:szCs w:val="20"/>
        </w:rPr>
        <w:t xml:space="preserve"> dieses getrennt vom Hausmüll entsorgt werden </w:t>
      </w:r>
      <w:proofErr w:type="spellStart"/>
      <w:r w:rsidRPr="00917473">
        <w:rPr>
          <w:rFonts w:ascii="Verdana" w:hAnsi="Verdana"/>
          <w:sz w:val="20"/>
          <w:szCs w:val="20"/>
        </w:rPr>
        <w:t>muss</w:t>
      </w:r>
      <w:proofErr w:type="spellEnd"/>
      <w:r w:rsidRPr="00917473">
        <w:rPr>
          <w:rFonts w:ascii="Verdana" w:hAnsi="Verdana"/>
          <w:sz w:val="20"/>
          <w:szCs w:val="20"/>
        </w:rPr>
        <w:t xml:space="preserve">. Damit sollen schädliche Auswirkungen auf die Umwelt und die menschliche Gesundheit bei der Entsorgung von </w:t>
      </w:r>
      <w:proofErr w:type="spellStart"/>
      <w:r w:rsidRPr="00917473">
        <w:rPr>
          <w:rFonts w:ascii="Verdana" w:hAnsi="Verdana"/>
          <w:sz w:val="20"/>
          <w:szCs w:val="20"/>
        </w:rPr>
        <w:t>Elektro-und</w:t>
      </w:r>
      <w:proofErr w:type="spellEnd"/>
      <w:r w:rsidRPr="00917473">
        <w:rPr>
          <w:rFonts w:ascii="Verdana" w:hAnsi="Verdana"/>
          <w:sz w:val="20"/>
          <w:szCs w:val="20"/>
        </w:rPr>
        <w:t xml:space="preserve"> Elektronikaltgeräten vermieden und deren Wiederverwendung oder Verwertung ermöglicht werden. Sie haben die Möglichkeit, </w:t>
      </w:r>
      <w:proofErr w:type="spellStart"/>
      <w:r w:rsidRPr="00917473">
        <w:rPr>
          <w:rFonts w:ascii="Verdana" w:hAnsi="Verdana"/>
          <w:sz w:val="20"/>
          <w:szCs w:val="20"/>
        </w:rPr>
        <w:t>Elektro-und</w:t>
      </w:r>
      <w:proofErr w:type="spellEnd"/>
      <w:r w:rsidRPr="00917473">
        <w:rPr>
          <w:rFonts w:ascii="Verdana" w:hAnsi="Verdana"/>
          <w:sz w:val="20"/>
          <w:szCs w:val="20"/>
        </w:rPr>
        <w:t xml:space="preserve"> Elektronikaltgeräte kostenfrei bei einer entsprechenden Sammelstelle in Ihrer Nähe zurückzugeben. Bitte erkundigen Sie sich bei Ihrer Stadt oder Kommune über die zur Verfügung stehenden Sammelstellen. Sie haben auch die Möglichkeit, alte </w:t>
      </w:r>
      <w:proofErr w:type="spellStart"/>
      <w:r w:rsidRPr="00917473">
        <w:rPr>
          <w:rFonts w:ascii="Verdana" w:hAnsi="Verdana"/>
          <w:sz w:val="20"/>
          <w:szCs w:val="20"/>
        </w:rPr>
        <w:t>Elektro-und</w:t>
      </w:r>
      <w:proofErr w:type="spellEnd"/>
      <w:r w:rsidRPr="00917473">
        <w:rPr>
          <w:rFonts w:ascii="Verdana" w:hAnsi="Verdana"/>
          <w:sz w:val="20"/>
          <w:szCs w:val="20"/>
        </w:rPr>
        <w:t xml:space="preserve"> Elektronikgeräte, die von uns bezogen wurden, unentgeltlich an uns zurückzusenden. Wir werden diese dann einer ordnungsgemäßen Verwertung bzw. Wiederverwendung zuführen</w:t>
      </w:r>
    </w:p>
    <w:p w:rsidR="00184B98" w:rsidRPr="009D34AD" w:rsidRDefault="00184B98" w:rsidP="00917473">
      <w:pPr>
        <w:pStyle w:val="Default"/>
        <w:jc w:val="both"/>
        <w:rPr>
          <w:rFonts w:ascii="Verdana" w:hAnsi="Verdana"/>
          <w:color w:val="auto"/>
          <w:sz w:val="16"/>
        </w:rPr>
      </w:pPr>
    </w:p>
    <w:p w:rsidR="00917473" w:rsidRPr="009D34AD" w:rsidRDefault="00917473" w:rsidP="00917473">
      <w:pPr>
        <w:pStyle w:val="Default"/>
        <w:jc w:val="both"/>
        <w:rPr>
          <w:rFonts w:ascii="Verdana" w:hAnsi="Verdana"/>
          <w:color w:val="auto"/>
          <w:sz w:val="16"/>
        </w:rPr>
      </w:pPr>
    </w:p>
    <w:p w:rsidR="00184B98" w:rsidRPr="00917473" w:rsidRDefault="00184B98" w:rsidP="00917473">
      <w:pPr>
        <w:pStyle w:val="Default"/>
        <w:jc w:val="both"/>
        <w:rPr>
          <w:rFonts w:ascii="Verdana" w:hAnsi="Verdana"/>
          <w:color w:val="auto"/>
          <w:sz w:val="27"/>
          <w:szCs w:val="27"/>
        </w:rPr>
      </w:pPr>
      <w:r w:rsidRPr="00917473">
        <w:rPr>
          <w:rFonts w:ascii="Verdana" w:hAnsi="Verdana"/>
          <w:color w:val="auto"/>
          <w:sz w:val="27"/>
          <w:szCs w:val="27"/>
        </w:rPr>
        <w:t xml:space="preserve">EC </w:t>
      </w:r>
      <w:proofErr w:type="spellStart"/>
      <w:r w:rsidRPr="00917473">
        <w:rPr>
          <w:rFonts w:ascii="Verdana" w:hAnsi="Verdana"/>
          <w:color w:val="auto"/>
          <w:sz w:val="27"/>
          <w:szCs w:val="27"/>
        </w:rPr>
        <w:t>declaration</w:t>
      </w:r>
      <w:proofErr w:type="spellEnd"/>
      <w:r w:rsidR="00917473" w:rsidRPr="00917473">
        <w:rPr>
          <w:rFonts w:ascii="Verdana" w:hAnsi="Verdana"/>
          <w:color w:val="auto"/>
          <w:sz w:val="27"/>
          <w:szCs w:val="27"/>
        </w:rPr>
        <w:t xml:space="preserve"> /</w:t>
      </w:r>
      <w:r w:rsidRPr="00917473">
        <w:rPr>
          <w:rFonts w:ascii="Verdana" w:hAnsi="Verdana"/>
          <w:color w:val="auto"/>
          <w:sz w:val="27"/>
          <w:szCs w:val="27"/>
        </w:rPr>
        <w:t xml:space="preserve"> a </w:t>
      </w:r>
      <w:proofErr w:type="spellStart"/>
      <w:r w:rsidRPr="00917473">
        <w:rPr>
          <w:rFonts w:ascii="Verdana" w:hAnsi="Verdana"/>
          <w:color w:val="auto"/>
          <w:sz w:val="27"/>
          <w:szCs w:val="27"/>
        </w:rPr>
        <w:t>statement</w:t>
      </w:r>
      <w:proofErr w:type="spellEnd"/>
      <w:r w:rsidRPr="00917473">
        <w:rPr>
          <w:rFonts w:ascii="Verdana" w:hAnsi="Verdana"/>
          <w:color w:val="auto"/>
          <w:sz w:val="27"/>
          <w:szCs w:val="27"/>
        </w:rPr>
        <w:t xml:space="preserve"> of </w:t>
      </w:r>
      <w:proofErr w:type="spellStart"/>
      <w:r w:rsidRPr="00917473">
        <w:rPr>
          <w:rFonts w:ascii="Verdana" w:hAnsi="Verdana"/>
          <w:color w:val="auto"/>
          <w:sz w:val="27"/>
          <w:szCs w:val="27"/>
        </w:rPr>
        <w:t>conformity</w:t>
      </w:r>
      <w:proofErr w:type="spellEnd"/>
    </w:p>
    <w:p w:rsidR="00184B98" w:rsidRPr="00917473" w:rsidRDefault="00184B98" w:rsidP="00917473">
      <w:pPr>
        <w:pStyle w:val="CM3"/>
        <w:jc w:val="both"/>
        <w:rPr>
          <w:rFonts w:ascii="Verdana" w:hAnsi="Verdana"/>
          <w:sz w:val="20"/>
          <w:szCs w:val="20"/>
        </w:rPr>
      </w:pPr>
      <w:r w:rsidRPr="00917473">
        <w:rPr>
          <w:rFonts w:ascii="Verdana" w:hAnsi="Verdana"/>
          <w:sz w:val="20"/>
          <w:szCs w:val="20"/>
        </w:rPr>
        <w:t xml:space="preserve">Hiermit erklärt </w:t>
      </w:r>
      <w:proofErr w:type="spellStart"/>
      <w:r w:rsidRPr="00917473">
        <w:rPr>
          <w:rFonts w:ascii="Verdana" w:hAnsi="Verdana"/>
          <w:sz w:val="20"/>
          <w:szCs w:val="20"/>
        </w:rPr>
        <w:t>Hobbyking</w:t>
      </w:r>
      <w:proofErr w:type="spellEnd"/>
      <w:r w:rsidRPr="00917473">
        <w:rPr>
          <w:rFonts w:ascii="Verdana" w:hAnsi="Verdana"/>
          <w:sz w:val="20"/>
          <w:szCs w:val="20"/>
        </w:rPr>
        <w:t xml:space="preserve"> und </w:t>
      </w:r>
      <w:proofErr w:type="spellStart"/>
      <w:r w:rsidRPr="00917473">
        <w:rPr>
          <w:rFonts w:ascii="Verdana" w:hAnsi="Verdana"/>
          <w:sz w:val="20"/>
          <w:szCs w:val="20"/>
        </w:rPr>
        <w:t>Turnigy</w:t>
      </w:r>
      <w:proofErr w:type="spellEnd"/>
      <w:r w:rsidRPr="00917473">
        <w:rPr>
          <w:rFonts w:ascii="Verdana" w:hAnsi="Verdana"/>
          <w:sz w:val="20"/>
          <w:szCs w:val="20"/>
        </w:rPr>
        <w:t xml:space="preserve"> Produkte, daß die </w:t>
      </w:r>
      <w:proofErr w:type="spellStart"/>
      <w:r w:rsidRPr="00917473">
        <w:rPr>
          <w:rFonts w:ascii="Verdana" w:hAnsi="Verdana"/>
          <w:sz w:val="20"/>
          <w:szCs w:val="20"/>
        </w:rPr>
        <w:t>Telemetry</w:t>
      </w:r>
      <w:proofErr w:type="spellEnd"/>
      <w:r w:rsidRPr="00917473">
        <w:rPr>
          <w:rFonts w:ascii="Verdana" w:hAnsi="Verdana"/>
          <w:sz w:val="20"/>
          <w:szCs w:val="20"/>
        </w:rPr>
        <w:t xml:space="preserve"> sich in Übereinstimmung mit den grundlegenden Anforderungen und den anderen relevanten Vorschriften der Richtlinie 2002/95/EC last </w:t>
      </w:r>
      <w:proofErr w:type="spellStart"/>
      <w:r w:rsidRPr="00917473">
        <w:rPr>
          <w:rFonts w:ascii="Verdana" w:hAnsi="Verdana"/>
          <w:sz w:val="20"/>
          <w:szCs w:val="20"/>
        </w:rPr>
        <w:t>amended</w:t>
      </w:r>
      <w:proofErr w:type="spellEnd"/>
      <w:r w:rsidRPr="00917473">
        <w:rPr>
          <w:rFonts w:ascii="Verdana" w:hAnsi="Verdana"/>
          <w:sz w:val="20"/>
          <w:szCs w:val="20"/>
        </w:rPr>
        <w:t xml:space="preserve"> </w:t>
      </w:r>
      <w:proofErr w:type="spellStart"/>
      <w:r w:rsidRPr="00917473">
        <w:rPr>
          <w:rFonts w:ascii="Verdana" w:hAnsi="Verdana"/>
          <w:sz w:val="20"/>
          <w:szCs w:val="20"/>
        </w:rPr>
        <w:t>by</w:t>
      </w:r>
      <w:proofErr w:type="spellEnd"/>
      <w:r w:rsidRPr="00917473">
        <w:rPr>
          <w:rFonts w:ascii="Verdana" w:hAnsi="Verdana"/>
          <w:sz w:val="20"/>
          <w:szCs w:val="20"/>
        </w:rPr>
        <w:t xml:space="preserve"> EC </w:t>
      </w:r>
      <w:proofErr w:type="spellStart"/>
      <w:r w:rsidRPr="00917473">
        <w:rPr>
          <w:rFonts w:ascii="Verdana" w:hAnsi="Verdana"/>
          <w:sz w:val="20"/>
          <w:szCs w:val="20"/>
        </w:rPr>
        <w:t>directive</w:t>
      </w:r>
      <w:proofErr w:type="spellEnd"/>
      <w:r w:rsidRPr="00917473">
        <w:rPr>
          <w:rFonts w:ascii="Verdana" w:hAnsi="Verdana"/>
          <w:sz w:val="20"/>
          <w:szCs w:val="20"/>
        </w:rPr>
        <w:t xml:space="preserve"> 2005/618/EC gleichfalls Konformitätserklärung gemäß dem Gesetz über Funkanlagen und. Telekommunikationsendeinrichtungen (FTEG) und der Richtlinie 1999/5/EG. ( R&amp;</w:t>
      </w:r>
      <w:proofErr w:type="gramStart"/>
      <w:r w:rsidRPr="00917473">
        <w:rPr>
          <w:rFonts w:ascii="Verdana" w:hAnsi="Verdana"/>
          <w:sz w:val="20"/>
          <w:szCs w:val="20"/>
        </w:rPr>
        <w:t>TTE )</w:t>
      </w:r>
      <w:proofErr w:type="gramEnd"/>
      <w:r w:rsidRPr="00917473">
        <w:rPr>
          <w:rFonts w:ascii="Verdana" w:hAnsi="Verdana"/>
          <w:sz w:val="20"/>
          <w:szCs w:val="20"/>
        </w:rPr>
        <w:t xml:space="preserve"> ... zu befinden." Als Erklärung zur Konformität wurde folgende Kennzeichnung angebracht: FCC </w:t>
      </w:r>
      <w:proofErr w:type="gramStart"/>
      <w:r w:rsidRPr="00917473">
        <w:rPr>
          <w:rFonts w:ascii="Verdana" w:hAnsi="Verdana"/>
          <w:sz w:val="20"/>
          <w:szCs w:val="20"/>
        </w:rPr>
        <w:t>IDENITIFIER :</w:t>
      </w:r>
      <w:proofErr w:type="gramEnd"/>
      <w:r w:rsidRPr="00917473">
        <w:rPr>
          <w:rFonts w:ascii="Verdana" w:hAnsi="Verdana"/>
          <w:sz w:val="20"/>
          <w:szCs w:val="20"/>
        </w:rPr>
        <w:t xml:space="preserve"> XR9V003 </w:t>
      </w:r>
    </w:p>
    <w:p w:rsidR="00917473" w:rsidRPr="009D34AD" w:rsidRDefault="00917473" w:rsidP="00917473">
      <w:pPr>
        <w:pStyle w:val="Default"/>
        <w:rPr>
          <w:rFonts w:ascii="Verdana" w:hAnsi="Verdana"/>
          <w:color w:val="auto"/>
          <w:sz w:val="16"/>
        </w:rPr>
      </w:pPr>
    </w:p>
    <w:p w:rsidR="00917473" w:rsidRPr="009D34AD" w:rsidRDefault="00917473" w:rsidP="00917473">
      <w:pPr>
        <w:pStyle w:val="Default"/>
        <w:rPr>
          <w:rFonts w:ascii="Verdana" w:hAnsi="Verdana"/>
          <w:color w:val="auto"/>
          <w:sz w:val="16"/>
        </w:rPr>
      </w:pPr>
    </w:p>
    <w:p w:rsidR="009D34AD" w:rsidRDefault="00917473" w:rsidP="009D34AD">
      <w:pPr>
        <w:pStyle w:val="Default"/>
        <w:jc w:val="right"/>
        <w:rPr>
          <w:rFonts w:ascii="Verdana" w:eastAsiaTheme="minorHAnsi" w:hAnsi="Verdana" w:cs="Times New Roman"/>
          <w:b/>
          <w:bCs/>
          <w:color w:val="auto"/>
          <w:sz w:val="40"/>
          <w:szCs w:val="40"/>
          <w:lang w:eastAsia="en-US"/>
        </w:rPr>
      </w:pPr>
      <w:r w:rsidRPr="00917473">
        <w:rPr>
          <w:rFonts w:ascii="Verdana" w:eastAsiaTheme="minorHAnsi" w:hAnsi="Verdana"/>
          <w:b/>
          <w:bCs/>
          <w:color w:val="auto"/>
          <w:sz w:val="40"/>
          <w:szCs w:val="40"/>
          <w:lang w:eastAsia="en-US"/>
        </w:rPr>
        <w:t xml:space="preserve">CE </w:t>
      </w:r>
      <w:proofErr w:type="spellStart"/>
      <w:r w:rsidRPr="00917473">
        <w:rPr>
          <w:rFonts w:ascii="Verdana" w:eastAsiaTheme="minorHAnsi" w:hAnsi="Verdana"/>
          <w:b/>
          <w:bCs/>
          <w:color w:val="auto"/>
          <w:sz w:val="40"/>
          <w:szCs w:val="40"/>
          <w:lang w:eastAsia="en-US"/>
        </w:rPr>
        <w:t>RoHS</w:t>
      </w:r>
      <w:proofErr w:type="spellEnd"/>
      <w:r w:rsidRPr="00917473">
        <w:rPr>
          <w:rFonts w:ascii="Verdana" w:eastAsiaTheme="minorHAnsi" w:hAnsi="Verdana"/>
          <w:b/>
          <w:bCs/>
          <w:color w:val="auto"/>
          <w:sz w:val="40"/>
          <w:szCs w:val="40"/>
          <w:lang w:eastAsia="en-US"/>
        </w:rPr>
        <w:t xml:space="preserve"> R&amp;TTE </w:t>
      </w:r>
      <w:r w:rsidRPr="00917473">
        <w:rPr>
          <w:rFonts w:ascii="Verdana" w:eastAsiaTheme="minorHAnsi" w:hAnsi="Verdana" w:cs="Times New Roman"/>
          <w:b/>
          <w:bCs/>
          <w:color w:val="auto"/>
          <w:sz w:val="40"/>
          <w:szCs w:val="40"/>
          <w:lang w:eastAsia="en-US"/>
        </w:rPr>
        <w:t>F©</w:t>
      </w:r>
    </w:p>
    <w:p w:rsidR="009D34AD" w:rsidRDefault="009D34AD">
      <w:pPr>
        <w:rPr>
          <w:rFonts w:ascii="Verdana" w:eastAsiaTheme="minorHAnsi" w:hAnsi="Verdana" w:cs="Times New Roman"/>
          <w:b/>
          <w:bCs/>
          <w:sz w:val="40"/>
          <w:szCs w:val="40"/>
          <w:lang w:eastAsia="en-US"/>
        </w:rPr>
      </w:pPr>
      <w:r>
        <w:rPr>
          <w:rFonts w:ascii="Verdana" w:eastAsiaTheme="minorHAnsi" w:hAnsi="Verdana" w:cs="Times New Roman"/>
          <w:b/>
          <w:bCs/>
          <w:sz w:val="40"/>
          <w:szCs w:val="40"/>
          <w:lang w:eastAsia="en-US"/>
        </w:rPr>
        <w:br w:type="page"/>
      </w:r>
    </w:p>
    <w:p w:rsidR="00917473" w:rsidRPr="009D34AD" w:rsidRDefault="009D34AD" w:rsidP="009D34AD">
      <w:pPr>
        <w:pStyle w:val="Default"/>
        <w:jc w:val="center"/>
        <w:rPr>
          <w:rFonts w:ascii="Verdana" w:eastAsiaTheme="minorHAnsi" w:hAnsi="Verdana" w:cs="Times New Roman"/>
          <w:b/>
          <w:bCs/>
          <w:color w:val="auto"/>
          <w:sz w:val="72"/>
          <w:szCs w:val="26"/>
          <w:lang w:eastAsia="en-US"/>
        </w:rPr>
      </w:pPr>
      <w:r w:rsidRPr="009D34AD">
        <w:rPr>
          <w:rFonts w:ascii="Verdana" w:eastAsiaTheme="minorHAnsi" w:hAnsi="Verdana" w:cs="Times New Roman"/>
          <w:b/>
          <w:bCs/>
          <w:color w:val="auto"/>
          <w:sz w:val="72"/>
          <w:szCs w:val="26"/>
          <w:lang w:eastAsia="en-US"/>
        </w:rPr>
        <w:lastRenderedPageBreak/>
        <w:t>Anleitung</w:t>
      </w:r>
    </w:p>
    <w:p w:rsidR="009D34AD" w:rsidRPr="009D34AD" w:rsidRDefault="009D34AD" w:rsidP="009D34AD">
      <w:pPr>
        <w:pStyle w:val="Default"/>
        <w:jc w:val="center"/>
        <w:rPr>
          <w:rFonts w:ascii="Verdana" w:eastAsiaTheme="minorHAnsi" w:hAnsi="Verdana" w:cs="Times New Roman"/>
          <w:b/>
          <w:bCs/>
          <w:color w:val="FF0000"/>
          <w:sz w:val="20"/>
          <w:szCs w:val="26"/>
          <w:lang w:eastAsia="en-US"/>
        </w:rPr>
      </w:pPr>
      <w:r w:rsidRPr="009D34AD">
        <w:rPr>
          <w:rFonts w:ascii="Verdana" w:eastAsiaTheme="minorHAnsi" w:hAnsi="Verdana" w:cs="Times New Roman"/>
          <w:b/>
          <w:bCs/>
          <w:color w:val="FF0000"/>
          <w:sz w:val="20"/>
          <w:szCs w:val="26"/>
          <w:lang w:eastAsia="en-US"/>
        </w:rPr>
        <w:t>Diese Anleitung ist aufgrund fehlender Originalanleitung selbst erstellt worden</w:t>
      </w:r>
    </w:p>
    <w:p w:rsidR="009D34AD" w:rsidRDefault="009D34AD" w:rsidP="009D34AD">
      <w:pPr>
        <w:pStyle w:val="Default"/>
        <w:jc w:val="center"/>
        <w:rPr>
          <w:rFonts w:ascii="Verdana" w:eastAsiaTheme="minorHAnsi" w:hAnsi="Verdana" w:cs="Times New Roman"/>
          <w:b/>
          <w:bCs/>
          <w:color w:val="FF0000"/>
          <w:sz w:val="20"/>
          <w:szCs w:val="26"/>
          <w:lang w:eastAsia="en-US"/>
        </w:rPr>
      </w:pPr>
      <w:r w:rsidRPr="009D34AD">
        <w:rPr>
          <w:rFonts w:ascii="Verdana" w:eastAsiaTheme="minorHAnsi" w:hAnsi="Verdana" w:cs="Times New Roman"/>
          <w:b/>
          <w:bCs/>
          <w:color w:val="FF0000"/>
          <w:sz w:val="20"/>
          <w:szCs w:val="26"/>
          <w:lang w:eastAsia="en-US"/>
        </w:rPr>
        <w:t>Kein Anspruch auf Vollständigkeit sowie keinerlei Schadenersatz!!!</w:t>
      </w:r>
    </w:p>
    <w:p w:rsidR="00346F8F" w:rsidRPr="009D34AD" w:rsidRDefault="00346F8F" w:rsidP="009D34AD">
      <w:pPr>
        <w:pStyle w:val="Default"/>
        <w:jc w:val="center"/>
        <w:rPr>
          <w:rFonts w:ascii="Verdana" w:eastAsiaTheme="minorHAnsi" w:hAnsi="Verdana" w:cs="Times New Roman"/>
          <w:b/>
          <w:bCs/>
          <w:color w:val="FF0000"/>
          <w:sz w:val="20"/>
          <w:szCs w:val="26"/>
          <w:lang w:eastAsia="en-US"/>
        </w:rPr>
      </w:pPr>
      <w:r>
        <w:rPr>
          <w:rFonts w:ascii="Verdana" w:eastAsiaTheme="minorHAnsi" w:hAnsi="Verdana" w:cs="Times New Roman"/>
          <w:b/>
          <w:bCs/>
          <w:color w:val="FF0000"/>
          <w:sz w:val="20"/>
          <w:szCs w:val="26"/>
          <w:lang w:eastAsia="en-US"/>
        </w:rPr>
        <w:t xml:space="preserve">Ohne Verwendung des </w:t>
      </w:r>
      <w:proofErr w:type="spellStart"/>
      <w:r>
        <w:rPr>
          <w:rFonts w:ascii="Verdana" w:eastAsiaTheme="minorHAnsi" w:hAnsi="Verdana" w:cs="Times New Roman"/>
          <w:b/>
          <w:bCs/>
          <w:color w:val="FF0000"/>
          <w:sz w:val="20"/>
          <w:szCs w:val="26"/>
          <w:lang w:eastAsia="en-US"/>
        </w:rPr>
        <w:t>Temp</w:t>
      </w:r>
      <w:proofErr w:type="spellEnd"/>
      <w:r>
        <w:rPr>
          <w:rFonts w:ascii="Verdana" w:eastAsiaTheme="minorHAnsi" w:hAnsi="Verdana" w:cs="Times New Roman"/>
          <w:b/>
          <w:bCs/>
          <w:color w:val="FF0000"/>
          <w:sz w:val="20"/>
          <w:szCs w:val="26"/>
          <w:lang w:eastAsia="en-US"/>
        </w:rPr>
        <w:t xml:space="preserve"> &amp; </w:t>
      </w:r>
      <w:proofErr w:type="spellStart"/>
      <w:r>
        <w:rPr>
          <w:rFonts w:ascii="Verdana" w:eastAsiaTheme="minorHAnsi" w:hAnsi="Verdana" w:cs="Times New Roman"/>
          <w:b/>
          <w:bCs/>
          <w:color w:val="FF0000"/>
          <w:sz w:val="20"/>
          <w:szCs w:val="26"/>
          <w:lang w:eastAsia="en-US"/>
        </w:rPr>
        <w:t>Amp/Add-on</w:t>
      </w:r>
      <w:proofErr w:type="spellEnd"/>
    </w:p>
    <w:p w:rsidR="00346F8F" w:rsidRPr="009D34AD" w:rsidRDefault="00346F8F" w:rsidP="009D34AD">
      <w:pPr>
        <w:pStyle w:val="Default"/>
        <w:rPr>
          <w:rFonts w:ascii="Verdana" w:eastAsiaTheme="minorHAnsi" w:hAnsi="Verdana" w:cs="Times New Roman"/>
          <w:bCs/>
          <w:color w:val="auto"/>
          <w:sz w:val="26"/>
          <w:szCs w:val="26"/>
          <w:lang w:eastAsia="en-US"/>
        </w:rPr>
      </w:pPr>
    </w:p>
    <w:p w:rsidR="009D34AD" w:rsidRDefault="009D34AD" w:rsidP="009D34AD">
      <w:pPr>
        <w:pStyle w:val="Default"/>
        <w:rPr>
          <w:rFonts w:ascii="Verdana" w:eastAsiaTheme="minorHAnsi" w:hAnsi="Verdana" w:cs="Times New Roman"/>
          <w:bCs/>
          <w:color w:val="auto"/>
          <w:sz w:val="26"/>
          <w:szCs w:val="26"/>
          <w:lang w:eastAsia="en-US"/>
        </w:rPr>
      </w:pPr>
    </w:p>
    <w:p w:rsidR="009D34AD" w:rsidRPr="00EA2C48" w:rsidRDefault="009D34AD" w:rsidP="009D34AD">
      <w:pPr>
        <w:pStyle w:val="Default"/>
        <w:rPr>
          <w:rFonts w:ascii="Verdana" w:eastAsiaTheme="minorHAnsi" w:hAnsi="Verdana" w:cs="Times New Roman"/>
          <w:b/>
          <w:bCs/>
          <w:i/>
          <w:color w:val="auto"/>
          <w:sz w:val="26"/>
          <w:szCs w:val="26"/>
          <w:u w:val="single"/>
          <w:lang w:eastAsia="en-US"/>
        </w:rPr>
      </w:pPr>
      <w:r w:rsidRPr="00EA2C48">
        <w:rPr>
          <w:rFonts w:ascii="Verdana" w:eastAsiaTheme="minorHAnsi" w:hAnsi="Verdana" w:cs="Times New Roman"/>
          <w:b/>
          <w:bCs/>
          <w:i/>
          <w:color w:val="auto"/>
          <w:sz w:val="26"/>
          <w:szCs w:val="26"/>
          <w:u w:val="single"/>
          <w:lang w:eastAsia="en-US"/>
        </w:rPr>
        <w:t>Der Lieferumfang:</w:t>
      </w:r>
    </w:p>
    <w:p w:rsidR="009D34AD" w:rsidRPr="009D34AD" w:rsidRDefault="009D34AD" w:rsidP="00EA2C48">
      <w:pPr>
        <w:pStyle w:val="Default"/>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Neben dem Empfänger und dem Sender liegt auch ein Adapter für den Zigarettenanzünder im Kfz, ein passendes </w:t>
      </w:r>
      <w:proofErr w:type="spellStart"/>
      <w:r>
        <w:rPr>
          <w:rFonts w:ascii="Verdana" w:eastAsiaTheme="minorHAnsi" w:hAnsi="Verdana" w:cs="Times New Roman"/>
          <w:bCs/>
          <w:color w:val="auto"/>
          <w:sz w:val="26"/>
          <w:szCs w:val="26"/>
          <w:lang w:eastAsia="en-US"/>
        </w:rPr>
        <w:t>USB-Kabel</w:t>
      </w:r>
      <w:proofErr w:type="spellEnd"/>
      <w:r>
        <w:rPr>
          <w:rFonts w:ascii="Verdana" w:eastAsiaTheme="minorHAnsi" w:hAnsi="Verdana" w:cs="Times New Roman"/>
          <w:bCs/>
          <w:color w:val="auto"/>
          <w:sz w:val="26"/>
          <w:szCs w:val="26"/>
          <w:lang w:eastAsia="en-US"/>
        </w:rPr>
        <w:t xml:space="preserve"> und die Halterung zur Montage an der Antenne der Fernbedienung bei.</w:t>
      </w:r>
    </w:p>
    <w:p w:rsidR="009D34AD" w:rsidRPr="009D34AD" w:rsidRDefault="009D34AD" w:rsidP="00EA2C48">
      <w:pPr>
        <w:pStyle w:val="Default"/>
        <w:jc w:val="both"/>
        <w:rPr>
          <w:rFonts w:ascii="Verdana" w:eastAsiaTheme="minorHAnsi" w:hAnsi="Verdana" w:cs="Times New Roman"/>
          <w:bCs/>
          <w:color w:val="auto"/>
          <w:sz w:val="26"/>
          <w:szCs w:val="26"/>
          <w:lang w:eastAsia="en-US"/>
        </w:rPr>
      </w:pPr>
    </w:p>
    <w:p w:rsidR="009D34AD" w:rsidRDefault="009D34AD" w:rsidP="00EA2C48">
      <w:pPr>
        <w:pStyle w:val="Default"/>
        <w:jc w:val="both"/>
        <w:rPr>
          <w:rFonts w:ascii="Verdana" w:eastAsiaTheme="minorHAnsi" w:hAnsi="Verdana" w:cs="Times New Roman"/>
          <w:bCs/>
          <w:color w:val="auto"/>
          <w:sz w:val="26"/>
          <w:szCs w:val="26"/>
          <w:lang w:eastAsia="en-US"/>
        </w:rPr>
      </w:pPr>
    </w:p>
    <w:p w:rsidR="00346F8F" w:rsidRPr="00EA2C48" w:rsidRDefault="00346F8F" w:rsidP="00EA2C48">
      <w:pPr>
        <w:pStyle w:val="Default"/>
        <w:jc w:val="both"/>
        <w:rPr>
          <w:rFonts w:ascii="Verdana" w:eastAsiaTheme="minorHAnsi" w:hAnsi="Verdana" w:cs="Times New Roman"/>
          <w:bCs/>
          <w:color w:val="auto"/>
          <w:sz w:val="26"/>
          <w:szCs w:val="26"/>
          <w:lang w:eastAsia="en-US"/>
        </w:rPr>
      </w:pPr>
    </w:p>
    <w:p w:rsidR="009D34AD" w:rsidRDefault="00EA2C48" w:rsidP="00EA2C48">
      <w:pPr>
        <w:pStyle w:val="Default"/>
        <w:jc w:val="both"/>
        <w:rPr>
          <w:rFonts w:ascii="Verdana" w:eastAsiaTheme="minorHAnsi" w:hAnsi="Verdana" w:cs="Times New Roman"/>
          <w:b/>
          <w:bCs/>
          <w:i/>
          <w:color w:val="auto"/>
          <w:sz w:val="26"/>
          <w:szCs w:val="26"/>
          <w:u w:val="single"/>
          <w:lang w:eastAsia="en-US"/>
        </w:rPr>
      </w:pPr>
      <w:r w:rsidRPr="00EA2C48">
        <w:rPr>
          <w:rFonts w:ascii="Verdana" w:eastAsiaTheme="minorHAnsi" w:hAnsi="Verdana" w:cs="Times New Roman"/>
          <w:b/>
          <w:bCs/>
          <w:i/>
          <w:color w:val="auto"/>
          <w:sz w:val="26"/>
          <w:szCs w:val="26"/>
          <w:u w:val="single"/>
          <w:lang w:eastAsia="en-US"/>
        </w:rPr>
        <w:t>D</w:t>
      </w:r>
      <w:r>
        <w:rPr>
          <w:rFonts w:ascii="Verdana" w:eastAsiaTheme="minorHAnsi" w:hAnsi="Verdana" w:cs="Times New Roman"/>
          <w:b/>
          <w:bCs/>
          <w:i/>
          <w:color w:val="auto"/>
          <w:sz w:val="26"/>
          <w:szCs w:val="26"/>
          <w:u w:val="single"/>
          <w:lang w:eastAsia="en-US"/>
        </w:rPr>
        <w:t>i</w:t>
      </w:r>
      <w:r w:rsidRPr="00EA2C48">
        <w:rPr>
          <w:rFonts w:ascii="Verdana" w:eastAsiaTheme="minorHAnsi" w:hAnsi="Verdana" w:cs="Times New Roman"/>
          <w:b/>
          <w:bCs/>
          <w:i/>
          <w:color w:val="auto"/>
          <w:sz w:val="26"/>
          <w:szCs w:val="26"/>
          <w:u w:val="single"/>
          <w:lang w:eastAsia="en-US"/>
        </w:rPr>
        <w:t>e Sender</w:t>
      </w:r>
      <w:r>
        <w:rPr>
          <w:rFonts w:ascii="Verdana" w:eastAsiaTheme="minorHAnsi" w:hAnsi="Verdana" w:cs="Times New Roman"/>
          <w:b/>
          <w:bCs/>
          <w:i/>
          <w:color w:val="auto"/>
          <w:sz w:val="26"/>
          <w:szCs w:val="26"/>
          <w:u w:val="single"/>
          <w:lang w:eastAsia="en-US"/>
        </w:rPr>
        <w:t>einheit</w:t>
      </w:r>
      <w:r w:rsidRPr="00EA2C48">
        <w:rPr>
          <w:rFonts w:ascii="Verdana" w:eastAsiaTheme="minorHAnsi" w:hAnsi="Verdana" w:cs="Times New Roman"/>
          <w:b/>
          <w:bCs/>
          <w:i/>
          <w:color w:val="auto"/>
          <w:sz w:val="26"/>
          <w:szCs w:val="26"/>
          <w:u w:val="single"/>
          <w:lang w:eastAsia="en-US"/>
        </w:rPr>
        <w:t>:</w:t>
      </w:r>
    </w:p>
    <w:p w:rsidR="00EA2C48" w:rsidRPr="00346F8F" w:rsidRDefault="00EA2C48" w:rsidP="003761A1">
      <w:pPr>
        <w:pStyle w:val="Default"/>
        <w:ind w:left="708"/>
        <w:jc w:val="both"/>
        <w:rPr>
          <w:rFonts w:ascii="Verdana" w:eastAsiaTheme="minorHAnsi" w:hAnsi="Verdana" w:cs="Times New Roman"/>
          <w:bCs/>
          <w:color w:val="auto"/>
          <w:sz w:val="26"/>
          <w:szCs w:val="26"/>
          <w:lang w:eastAsia="en-US"/>
        </w:rPr>
      </w:pPr>
    </w:p>
    <w:p w:rsidR="00346F8F" w:rsidRPr="00346F8F" w:rsidRDefault="00346F8F" w:rsidP="003761A1">
      <w:pPr>
        <w:pStyle w:val="Default"/>
        <w:ind w:left="708"/>
        <w:jc w:val="both"/>
        <w:rPr>
          <w:rFonts w:ascii="Verdana" w:eastAsiaTheme="minorHAnsi" w:hAnsi="Verdana" w:cs="Times New Roman"/>
          <w:bCs/>
          <w:color w:val="auto"/>
          <w:sz w:val="26"/>
          <w:szCs w:val="26"/>
          <w:lang w:eastAsia="en-US"/>
        </w:rPr>
      </w:pPr>
    </w:p>
    <w:p w:rsidR="00EA2C48" w:rsidRDefault="00EA2C48" w:rsidP="003761A1">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2247900"/>
            <wp:effectExtent l="19050" t="0" r="0" b="0"/>
            <wp:docPr id="2" name="Grafik 1" descr="DSCI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2.jpg"/>
                    <pic:cNvPicPr/>
                  </pic:nvPicPr>
                  <pic:blipFill>
                    <a:blip r:embed="rId6" cstate="print"/>
                    <a:stretch>
                      <a:fillRect/>
                    </a:stretch>
                  </pic:blipFill>
                  <pic:spPr>
                    <a:xfrm>
                      <a:off x="0" y="0"/>
                      <a:ext cx="4876800" cy="2247900"/>
                    </a:xfrm>
                    <a:prstGeom prst="rect">
                      <a:avLst/>
                    </a:prstGeom>
                  </pic:spPr>
                </pic:pic>
              </a:graphicData>
            </a:graphic>
          </wp:inline>
        </w:drawing>
      </w:r>
    </w:p>
    <w:p w:rsidR="00EA2C48" w:rsidRDefault="00EA2C48" w:rsidP="003761A1">
      <w:pPr>
        <w:pStyle w:val="Default"/>
        <w:ind w:left="708"/>
        <w:rPr>
          <w:rFonts w:ascii="Verdana" w:eastAsiaTheme="minorHAnsi" w:hAnsi="Verdana" w:cs="Times New Roman"/>
          <w:bCs/>
          <w:color w:val="auto"/>
          <w:sz w:val="26"/>
          <w:szCs w:val="26"/>
          <w:lang w:eastAsia="en-US"/>
        </w:rPr>
      </w:pPr>
    </w:p>
    <w:p w:rsidR="00346F8F" w:rsidRDefault="00346F8F" w:rsidP="003761A1">
      <w:pPr>
        <w:pStyle w:val="Default"/>
        <w:ind w:left="708"/>
        <w:rPr>
          <w:rFonts w:ascii="Verdana" w:eastAsiaTheme="minorHAnsi" w:hAnsi="Verdana" w:cs="Times New Roman"/>
          <w:bCs/>
          <w:color w:val="auto"/>
          <w:sz w:val="26"/>
          <w:szCs w:val="26"/>
          <w:lang w:eastAsia="en-US"/>
        </w:rPr>
      </w:pPr>
    </w:p>
    <w:p w:rsidR="00EA2C48" w:rsidRDefault="00EA2C48" w:rsidP="003761A1">
      <w:pPr>
        <w:pStyle w:val="Default"/>
        <w:ind w:left="708"/>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Besteht aus dem Sender sowie der Antenne. Diese findet aufgrund der Größe nicht in jedem Modell Platz und kann gegen eine flexible Antenne getauscht werden.</w:t>
      </w:r>
      <w:r w:rsidR="00346F8F">
        <w:rPr>
          <w:rFonts w:ascii="Verdana" w:eastAsiaTheme="minorHAnsi" w:hAnsi="Verdana" w:cs="Times New Roman"/>
          <w:bCs/>
          <w:color w:val="auto"/>
          <w:sz w:val="26"/>
          <w:szCs w:val="26"/>
          <w:lang w:eastAsia="en-US"/>
        </w:rPr>
        <w:t xml:space="preserve"> Irritierend ist teilweise das angebrachte „</w:t>
      </w:r>
      <w:proofErr w:type="spellStart"/>
      <w:r w:rsidR="00346F8F">
        <w:rPr>
          <w:rFonts w:ascii="Verdana" w:eastAsiaTheme="minorHAnsi" w:hAnsi="Verdana" w:cs="Times New Roman"/>
          <w:bCs/>
          <w:color w:val="auto"/>
          <w:sz w:val="26"/>
          <w:szCs w:val="26"/>
          <w:lang w:eastAsia="en-US"/>
        </w:rPr>
        <w:t>Servokabel</w:t>
      </w:r>
      <w:proofErr w:type="spellEnd"/>
      <w:r w:rsidR="00346F8F">
        <w:rPr>
          <w:rFonts w:ascii="Verdana" w:eastAsiaTheme="minorHAnsi" w:hAnsi="Verdana" w:cs="Times New Roman"/>
          <w:bCs/>
          <w:color w:val="auto"/>
          <w:sz w:val="26"/>
          <w:szCs w:val="26"/>
          <w:lang w:eastAsia="en-US"/>
        </w:rPr>
        <w:t xml:space="preserve">“. Dies wird keinesfalls am Empfänger angeschlossen, sondern dient ausschließlich zum </w:t>
      </w:r>
      <w:proofErr w:type="spellStart"/>
      <w:r w:rsidR="00346F8F">
        <w:rPr>
          <w:rFonts w:ascii="Verdana" w:eastAsiaTheme="minorHAnsi" w:hAnsi="Verdana" w:cs="Times New Roman"/>
          <w:bCs/>
          <w:color w:val="auto"/>
          <w:sz w:val="26"/>
          <w:szCs w:val="26"/>
          <w:lang w:eastAsia="en-US"/>
        </w:rPr>
        <w:t>Anschluss</w:t>
      </w:r>
      <w:proofErr w:type="spellEnd"/>
      <w:r w:rsidR="00346F8F">
        <w:rPr>
          <w:rFonts w:ascii="Verdana" w:eastAsiaTheme="minorHAnsi" w:hAnsi="Verdana" w:cs="Times New Roman"/>
          <w:bCs/>
          <w:color w:val="auto"/>
          <w:sz w:val="26"/>
          <w:szCs w:val="26"/>
          <w:lang w:eastAsia="en-US"/>
        </w:rPr>
        <w:t xml:space="preserve"> des gesondert erhältlichen Temperatur – und Amperemessers!</w:t>
      </w:r>
    </w:p>
    <w:p w:rsidR="00EA2C48" w:rsidRDefault="00EA2C48" w:rsidP="003761A1">
      <w:pPr>
        <w:pStyle w:val="Default"/>
        <w:ind w:left="708"/>
        <w:rPr>
          <w:rFonts w:ascii="Verdana" w:eastAsiaTheme="minorHAnsi" w:hAnsi="Verdana" w:cs="Times New Roman"/>
          <w:bCs/>
          <w:color w:val="auto"/>
          <w:sz w:val="26"/>
          <w:szCs w:val="26"/>
          <w:lang w:eastAsia="en-US"/>
        </w:rPr>
      </w:pPr>
    </w:p>
    <w:p w:rsidR="00346F8F" w:rsidRDefault="00346F8F" w:rsidP="003761A1">
      <w:pPr>
        <w:pStyle w:val="Default"/>
        <w:ind w:left="708"/>
        <w:rPr>
          <w:rFonts w:ascii="Verdana" w:eastAsiaTheme="minorHAnsi" w:hAnsi="Verdana" w:cs="Times New Roman"/>
          <w:bCs/>
          <w:color w:val="auto"/>
          <w:sz w:val="26"/>
          <w:szCs w:val="26"/>
          <w:lang w:eastAsia="en-US"/>
        </w:rPr>
      </w:pPr>
    </w:p>
    <w:p w:rsidR="00EA2C48" w:rsidRDefault="00EA2C48" w:rsidP="00EA2C4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537710" cy="1424940"/>
            <wp:effectExtent l="19050" t="0" r="0" b="0"/>
            <wp:docPr id="3" name="Grafik 2" descr="DSCI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4.jpg"/>
                    <pic:cNvPicPr/>
                  </pic:nvPicPr>
                  <pic:blipFill>
                    <a:blip r:embed="rId7" cstate="print"/>
                    <a:srcRect l="2264" t="30625" r="4688" b="30417"/>
                    <a:stretch>
                      <a:fillRect/>
                    </a:stretch>
                  </pic:blipFill>
                  <pic:spPr>
                    <a:xfrm>
                      <a:off x="0" y="0"/>
                      <a:ext cx="4537710" cy="1424940"/>
                    </a:xfrm>
                    <a:prstGeom prst="rect">
                      <a:avLst/>
                    </a:prstGeom>
                  </pic:spPr>
                </pic:pic>
              </a:graphicData>
            </a:graphic>
          </wp:inline>
        </w:drawing>
      </w:r>
    </w:p>
    <w:p w:rsidR="003761A1" w:rsidRDefault="003761A1">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EA2C48" w:rsidRDefault="00EA2C48" w:rsidP="00EA2C48">
      <w:pPr>
        <w:pStyle w:val="Default"/>
        <w:rPr>
          <w:rFonts w:ascii="Verdana" w:eastAsiaTheme="minorHAnsi" w:hAnsi="Verdana" w:cs="Times New Roman"/>
          <w:b/>
          <w:bCs/>
          <w:i/>
          <w:color w:val="auto"/>
          <w:sz w:val="26"/>
          <w:szCs w:val="26"/>
          <w:u w:val="single"/>
          <w:lang w:eastAsia="en-US"/>
        </w:rPr>
      </w:pPr>
      <w:r w:rsidRPr="00EA2C48">
        <w:rPr>
          <w:rFonts w:ascii="Verdana" w:eastAsiaTheme="minorHAnsi" w:hAnsi="Verdana" w:cs="Times New Roman"/>
          <w:b/>
          <w:bCs/>
          <w:i/>
          <w:color w:val="auto"/>
          <w:sz w:val="26"/>
          <w:szCs w:val="26"/>
          <w:u w:val="single"/>
          <w:lang w:eastAsia="en-US"/>
        </w:rPr>
        <w:t>Die Empfangseinheit:</w:t>
      </w:r>
    </w:p>
    <w:p w:rsidR="00346F8F" w:rsidRPr="00EA2C48" w:rsidRDefault="00346F8F" w:rsidP="00EA2C48">
      <w:pPr>
        <w:pStyle w:val="Default"/>
        <w:rPr>
          <w:rFonts w:ascii="Verdana" w:eastAsiaTheme="minorHAnsi" w:hAnsi="Verdana" w:cs="Times New Roman"/>
          <w:b/>
          <w:bCs/>
          <w:i/>
          <w:color w:val="auto"/>
          <w:sz w:val="26"/>
          <w:szCs w:val="26"/>
          <w:u w:val="single"/>
          <w:lang w:eastAsia="en-US"/>
        </w:rPr>
      </w:pPr>
    </w:p>
    <w:p w:rsidR="00EA2C48" w:rsidRDefault="00EA2C48" w:rsidP="00EA2C48">
      <w:pPr>
        <w:pStyle w:val="Default"/>
        <w:rPr>
          <w:rFonts w:ascii="Verdana" w:eastAsiaTheme="minorHAnsi" w:hAnsi="Verdana" w:cs="Times New Roman"/>
          <w:bCs/>
          <w:color w:val="auto"/>
          <w:sz w:val="26"/>
          <w:szCs w:val="26"/>
          <w:lang w:eastAsia="en-US"/>
        </w:rPr>
      </w:pPr>
    </w:p>
    <w:p w:rsidR="00EA2C48" w:rsidRDefault="00EA2C48" w:rsidP="00EA2C4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358640"/>
            <wp:effectExtent l="19050" t="0" r="0" b="0"/>
            <wp:docPr id="6" name="Grafik 4" descr="DSC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1.jpg"/>
                    <pic:cNvPicPr/>
                  </pic:nvPicPr>
                  <pic:blipFill>
                    <a:blip r:embed="rId8" cstate="print"/>
                    <a:stretch>
                      <a:fillRect/>
                    </a:stretch>
                  </pic:blipFill>
                  <pic:spPr>
                    <a:xfrm>
                      <a:off x="0" y="0"/>
                      <a:ext cx="4876800" cy="4358640"/>
                    </a:xfrm>
                    <a:prstGeom prst="rect">
                      <a:avLst/>
                    </a:prstGeom>
                  </pic:spPr>
                </pic:pic>
              </a:graphicData>
            </a:graphic>
          </wp:inline>
        </w:drawing>
      </w:r>
    </w:p>
    <w:p w:rsidR="00EA2C48" w:rsidRDefault="00EA2C48" w:rsidP="003761A1">
      <w:pPr>
        <w:pStyle w:val="Default"/>
        <w:ind w:left="708"/>
        <w:rPr>
          <w:rFonts w:ascii="Verdana" w:eastAsiaTheme="minorHAnsi" w:hAnsi="Verdana" w:cs="Times New Roman"/>
          <w:bCs/>
          <w:color w:val="auto"/>
          <w:sz w:val="26"/>
          <w:szCs w:val="26"/>
          <w:lang w:eastAsia="en-US"/>
        </w:rPr>
      </w:pPr>
    </w:p>
    <w:p w:rsidR="00EA2C48" w:rsidRDefault="00EA2C48" w:rsidP="003761A1">
      <w:pPr>
        <w:pStyle w:val="Default"/>
        <w:ind w:left="708"/>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Besteht aus dem Empfänger sowie der Antenne und der Halterung zur Montage an der Antenne der Fernsteuerung (ausgelegt für 2,4 GHz Systeme).</w:t>
      </w:r>
    </w:p>
    <w:p w:rsidR="00324069" w:rsidRDefault="00324069">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EA2C48" w:rsidRPr="00EA2C48" w:rsidRDefault="00324069" w:rsidP="00EA2C48">
      <w:pPr>
        <w:pStyle w:val="Default"/>
        <w:rPr>
          <w:rFonts w:ascii="Verdana" w:eastAsiaTheme="minorHAnsi" w:hAnsi="Verdana" w:cs="Times New Roman"/>
          <w:b/>
          <w:bCs/>
          <w:i/>
          <w:color w:val="auto"/>
          <w:sz w:val="26"/>
          <w:szCs w:val="26"/>
          <w:u w:val="single"/>
          <w:lang w:eastAsia="en-US"/>
        </w:rPr>
      </w:pPr>
      <w:r>
        <w:rPr>
          <w:rFonts w:ascii="Verdana" w:eastAsiaTheme="minorHAnsi" w:hAnsi="Verdana" w:cs="Times New Roman"/>
          <w:b/>
          <w:bCs/>
          <w:i/>
          <w:color w:val="auto"/>
          <w:sz w:val="26"/>
          <w:szCs w:val="26"/>
          <w:u w:val="single"/>
          <w:lang w:eastAsia="en-US"/>
        </w:rPr>
        <w:t xml:space="preserve">Binden und erste </w:t>
      </w:r>
      <w:r w:rsidR="00EA2C48" w:rsidRPr="00EA2C48">
        <w:rPr>
          <w:rFonts w:ascii="Verdana" w:eastAsiaTheme="minorHAnsi" w:hAnsi="Verdana" w:cs="Times New Roman"/>
          <w:b/>
          <w:bCs/>
          <w:i/>
          <w:color w:val="auto"/>
          <w:sz w:val="26"/>
          <w:szCs w:val="26"/>
          <w:u w:val="single"/>
          <w:lang w:eastAsia="en-US"/>
        </w:rPr>
        <w:t>Inbetriebnahme:</w:t>
      </w:r>
    </w:p>
    <w:p w:rsidR="00EA2C48" w:rsidRDefault="00EA2C48" w:rsidP="00EA2C48">
      <w:pPr>
        <w:pStyle w:val="Default"/>
        <w:rPr>
          <w:rFonts w:ascii="Verdana" w:eastAsiaTheme="minorHAnsi" w:hAnsi="Verdana" w:cs="Times New Roman"/>
          <w:bCs/>
          <w:color w:val="auto"/>
          <w:sz w:val="26"/>
          <w:szCs w:val="26"/>
          <w:lang w:eastAsia="en-US"/>
        </w:rPr>
      </w:pPr>
    </w:p>
    <w:p w:rsidR="00EA2C48" w:rsidRDefault="00324069" w:rsidP="00EA2C48">
      <w:pPr>
        <w:pStyle w:val="Default"/>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Halten Sein den </w:t>
      </w:r>
      <w:proofErr w:type="spellStart"/>
      <w:r>
        <w:rPr>
          <w:rFonts w:ascii="Verdana" w:eastAsiaTheme="minorHAnsi" w:hAnsi="Verdana" w:cs="Times New Roman"/>
          <w:bCs/>
          <w:color w:val="auto"/>
          <w:sz w:val="26"/>
          <w:szCs w:val="26"/>
          <w:lang w:eastAsia="en-US"/>
        </w:rPr>
        <w:t>POWER-Button</w:t>
      </w:r>
      <w:proofErr w:type="spellEnd"/>
      <w:r>
        <w:rPr>
          <w:rFonts w:ascii="Verdana" w:eastAsiaTheme="minorHAnsi" w:hAnsi="Verdana" w:cs="Times New Roman"/>
          <w:bCs/>
          <w:color w:val="auto"/>
          <w:sz w:val="26"/>
          <w:szCs w:val="26"/>
          <w:lang w:eastAsia="en-US"/>
        </w:rPr>
        <w:t xml:space="preserve"> am Empfänger für ca. 3 Sekunden gedrückt – anschließende erscheint der Start-Bildschirm</w:t>
      </w:r>
    </w:p>
    <w:p w:rsidR="00324069" w:rsidRDefault="00324069" w:rsidP="00EA2C48">
      <w:pPr>
        <w:pStyle w:val="Default"/>
        <w:rPr>
          <w:rFonts w:ascii="Verdana" w:eastAsiaTheme="minorHAnsi" w:hAnsi="Verdana" w:cs="Times New Roman"/>
          <w:bCs/>
          <w:color w:val="auto"/>
          <w:sz w:val="26"/>
          <w:szCs w:val="26"/>
          <w:lang w:eastAsia="en-US"/>
        </w:rPr>
      </w:pPr>
    </w:p>
    <w:p w:rsidR="00324069" w:rsidRDefault="00346F8F" w:rsidP="00324069">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86.5pt;margin-top:49.25pt;width:33pt;height:22.8pt;rotation:90;z-index:251658240" fillcolor="#c0504d [3205]" strokecolor="#f2f2f2 [3041]" strokeweight="3pt">
            <v:shadow on="t" type="perspective" color="#622423 [1605]" opacity=".5" offset="1pt" offset2="-1pt"/>
          </v:shape>
        </w:pict>
      </w:r>
      <w:r w:rsidR="00324069">
        <w:rPr>
          <w:rFonts w:ascii="Verdana" w:eastAsiaTheme="minorHAnsi" w:hAnsi="Verdana" w:cs="Times New Roman"/>
          <w:bCs/>
          <w:noProof/>
          <w:color w:val="auto"/>
          <w:sz w:val="26"/>
          <w:szCs w:val="26"/>
        </w:rPr>
        <w:drawing>
          <wp:inline distT="0" distB="0" distL="0" distR="0">
            <wp:extent cx="4876800" cy="3657600"/>
            <wp:effectExtent l="19050" t="0" r="0" b="0"/>
            <wp:docPr id="7" name="Grafik 6" descr="DSCI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9.jpg"/>
                    <pic:cNvPicPr/>
                  </pic:nvPicPr>
                  <pic:blipFill>
                    <a:blip r:embed="rId9" cstate="print"/>
                    <a:stretch>
                      <a:fillRect/>
                    </a:stretch>
                  </pic:blipFill>
                  <pic:spPr>
                    <a:xfrm>
                      <a:off x="0" y="0"/>
                      <a:ext cx="4876800" cy="3657600"/>
                    </a:xfrm>
                    <a:prstGeom prst="rect">
                      <a:avLst/>
                    </a:prstGeom>
                  </pic:spPr>
                </pic:pic>
              </a:graphicData>
            </a:graphic>
          </wp:inline>
        </w:drawing>
      </w:r>
    </w:p>
    <w:p w:rsidR="00324069" w:rsidRDefault="00324069" w:rsidP="00EA2C48">
      <w:pPr>
        <w:pStyle w:val="Default"/>
        <w:rPr>
          <w:rFonts w:ascii="Verdana" w:eastAsiaTheme="minorHAnsi" w:hAnsi="Verdana" w:cs="Times New Roman"/>
          <w:bCs/>
          <w:color w:val="auto"/>
          <w:sz w:val="26"/>
          <w:szCs w:val="26"/>
          <w:lang w:eastAsia="en-US"/>
        </w:rPr>
      </w:pPr>
    </w:p>
    <w:p w:rsidR="00324069" w:rsidRDefault="00324069" w:rsidP="00EA2C48">
      <w:pPr>
        <w:pStyle w:val="Default"/>
        <w:rPr>
          <w:rFonts w:ascii="Verdana" w:eastAsiaTheme="minorHAnsi" w:hAnsi="Verdana" w:cs="Times New Roman"/>
          <w:bCs/>
          <w:color w:val="auto"/>
          <w:sz w:val="26"/>
          <w:szCs w:val="26"/>
          <w:lang w:eastAsia="en-US"/>
        </w:rPr>
      </w:pPr>
    </w:p>
    <w:p w:rsidR="00324069" w:rsidRDefault="00324069" w:rsidP="00EA2C48">
      <w:pPr>
        <w:pStyle w:val="Default"/>
        <w:rPr>
          <w:rFonts w:ascii="Verdana" w:eastAsiaTheme="minorHAnsi" w:hAnsi="Verdana" w:cs="Times New Roman"/>
          <w:bCs/>
          <w:color w:val="auto"/>
          <w:sz w:val="26"/>
          <w:szCs w:val="26"/>
          <w:lang w:eastAsia="en-US"/>
        </w:rPr>
      </w:pPr>
    </w:p>
    <w:p w:rsidR="00324069" w:rsidRDefault="00324069" w:rsidP="00EA2C48">
      <w:pPr>
        <w:pStyle w:val="Default"/>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Halten Sie nun den </w:t>
      </w:r>
      <w:proofErr w:type="spellStart"/>
      <w:r>
        <w:rPr>
          <w:rFonts w:ascii="Verdana" w:eastAsiaTheme="minorHAnsi" w:hAnsi="Verdana" w:cs="Times New Roman"/>
          <w:bCs/>
          <w:color w:val="auto"/>
          <w:sz w:val="26"/>
          <w:szCs w:val="26"/>
          <w:lang w:eastAsia="en-US"/>
        </w:rPr>
        <w:t>BIND-Button</w:t>
      </w:r>
      <w:proofErr w:type="spellEnd"/>
      <w:r>
        <w:rPr>
          <w:rFonts w:ascii="Verdana" w:eastAsiaTheme="minorHAnsi" w:hAnsi="Verdana" w:cs="Times New Roman"/>
          <w:bCs/>
          <w:color w:val="auto"/>
          <w:sz w:val="26"/>
          <w:szCs w:val="26"/>
          <w:lang w:eastAsia="en-US"/>
        </w:rPr>
        <w:t xml:space="preserve"> am Sender gedrückt und stecken Sie den </w:t>
      </w:r>
      <w:proofErr w:type="spellStart"/>
      <w:r>
        <w:rPr>
          <w:rFonts w:ascii="Verdana" w:eastAsiaTheme="minorHAnsi" w:hAnsi="Verdana" w:cs="Times New Roman"/>
          <w:bCs/>
          <w:color w:val="auto"/>
          <w:sz w:val="26"/>
          <w:szCs w:val="26"/>
          <w:lang w:eastAsia="en-US"/>
        </w:rPr>
        <w:t>Balancer-Stecker</w:t>
      </w:r>
      <w:proofErr w:type="spellEnd"/>
      <w:r>
        <w:rPr>
          <w:rFonts w:ascii="Verdana" w:eastAsiaTheme="minorHAnsi" w:hAnsi="Verdana" w:cs="Times New Roman"/>
          <w:bCs/>
          <w:color w:val="auto"/>
          <w:sz w:val="26"/>
          <w:szCs w:val="26"/>
          <w:lang w:eastAsia="en-US"/>
        </w:rPr>
        <w:t xml:space="preserve"> des </w:t>
      </w:r>
      <w:proofErr w:type="spellStart"/>
      <w:r>
        <w:rPr>
          <w:rFonts w:ascii="Verdana" w:eastAsiaTheme="minorHAnsi" w:hAnsi="Verdana" w:cs="Times New Roman"/>
          <w:bCs/>
          <w:color w:val="auto"/>
          <w:sz w:val="26"/>
          <w:szCs w:val="26"/>
          <w:lang w:eastAsia="en-US"/>
        </w:rPr>
        <w:t>LiPo</w:t>
      </w:r>
      <w:proofErr w:type="spellEnd"/>
      <w:r>
        <w:rPr>
          <w:rFonts w:ascii="Verdana" w:eastAsiaTheme="minorHAnsi" w:hAnsi="Verdana" w:cs="Times New Roman"/>
          <w:bCs/>
          <w:color w:val="auto"/>
          <w:sz w:val="26"/>
          <w:szCs w:val="26"/>
          <w:lang w:eastAsia="en-US"/>
        </w:rPr>
        <w:t xml:space="preserve"> (2-6 Zellen) an. Achten Sie dabei auf die richtige Polarität gemäß Beschriftung!</w:t>
      </w:r>
    </w:p>
    <w:p w:rsidR="00EA2C48" w:rsidRDefault="00EA2C48" w:rsidP="00EA2C48">
      <w:pPr>
        <w:pStyle w:val="Default"/>
        <w:rPr>
          <w:rFonts w:ascii="Verdana" w:eastAsiaTheme="minorHAnsi" w:hAnsi="Verdana" w:cs="Times New Roman"/>
          <w:bCs/>
          <w:color w:val="auto"/>
          <w:sz w:val="26"/>
          <w:szCs w:val="26"/>
          <w:lang w:eastAsia="en-US"/>
        </w:rPr>
      </w:pPr>
    </w:p>
    <w:p w:rsidR="00EA2C48" w:rsidRDefault="00EA2C48" w:rsidP="00EA2C48">
      <w:pPr>
        <w:pStyle w:val="Default"/>
        <w:rPr>
          <w:rFonts w:ascii="Verdana" w:eastAsiaTheme="minorHAnsi" w:hAnsi="Verdana" w:cs="Times New Roman"/>
          <w:bCs/>
          <w:color w:val="auto"/>
          <w:sz w:val="26"/>
          <w:szCs w:val="26"/>
          <w:lang w:eastAsia="en-US"/>
        </w:rPr>
      </w:pPr>
    </w:p>
    <w:p w:rsidR="00EA2C48" w:rsidRDefault="00346F8F" w:rsidP="00EA2C4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pict>
          <v:shape id="_x0000_s1033" type="#_x0000_t13" style="position:absolute;left:0;text-align:left;margin-left:82.8pt;margin-top:76.8pt;width:33pt;height:22.8pt;z-index:251661312" fillcolor="#c0504d [3205]" strokecolor="#f2f2f2 [3041]" strokeweight="3pt">
            <v:shadow on="t" type="perspective" color="#622423 [1605]" opacity=".5" offset="1pt" offset2="-1pt"/>
          </v:shape>
        </w:pict>
      </w:r>
      <w:r w:rsidR="00324069">
        <w:rPr>
          <w:rFonts w:ascii="Verdana" w:eastAsiaTheme="minorHAnsi" w:hAnsi="Verdana" w:cs="Times New Roman"/>
          <w:bCs/>
          <w:noProof/>
          <w:color w:val="auto"/>
          <w:sz w:val="26"/>
          <w:szCs w:val="26"/>
        </w:rPr>
        <w:pict>
          <v:oval id="_x0000_s1031" style="position:absolute;left:0;text-align:left;margin-left:345pt;margin-top:76.8pt;width:34.2pt;height:31.4pt;z-index:251660288" filled="f" strokecolor="red" strokeweight="2pt"/>
        </w:pict>
      </w:r>
      <w:r w:rsidR="00324069">
        <w:rPr>
          <w:rFonts w:ascii="Verdana" w:eastAsiaTheme="minorHAnsi" w:hAnsi="Verdana" w:cs="Times New Roman"/>
          <w:bCs/>
          <w:noProof/>
          <w:color w:val="auto"/>
          <w:sz w:val="26"/>
          <w:szCs w:val="26"/>
        </w:rPr>
        <w:pict>
          <v:shape id="_x0000_s1030" type="#_x0000_t13" style="position:absolute;left:0;text-align:left;margin-left:419.4pt;margin-top:59.4pt;width:33pt;height:22.8pt;rotation:180;z-index:251659264" fillcolor="#c0504d [3205]" strokecolor="#f2f2f2 [3041]" strokeweight="3pt">
            <v:shadow on="t" type="perspective" color="#622423 [1605]" opacity=".5" offset="1pt" offset2="-1pt"/>
          </v:shape>
        </w:pict>
      </w:r>
      <w:r w:rsidR="00EA2C48">
        <w:rPr>
          <w:rFonts w:ascii="Verdana" w:eastAsiaTheme="minorHAnsi" w:hAnsi="Verdana" w:cs="Times New Roman"/>
          <w:bCs/>
          <w:noProof/>
          <w:color w:val="auto"/>
          <w:sz w:val="26"/>
          <w:szCs w:val="26"/>
        </w:rPr>
        <w:drawing>
          <wp:inline distT="0" distB="0" distL="0" distR="0">
            <wp:extent cx="4876800" cy="1546860"/>
            <wp:effectExtent l="19050" t="0" r="0" b="0"/>
            <wp:docPr id="4" name="Grafik 3" descr="DSCI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3.jpg"/>
                    <pic:cNvPicPr/>
                  </pic:nvPicPr>
                  <pic:blipFill>
                    <a:blip r:embed="rId10" cstate="print"/>
                    <a:stretch>
                      <a:fillRect/>
                    </a:stretch>
                  </pic:blipFill>
                  <pic:spPr>
                    <a:xfrm>
                      <a:off x="0" y="0"/>
                      <a:ext cx="4876800" cy="1546860"/>
                    </a:xfrm>
                    <a:prstGeom prst="rect">
                      <a:avLst/>
                    </a:prstGeom>
                  </pic:spPr>
                </pic:pic>
              </a:graphicData>
            </a:graphic>
          </wp:inline>
        </w:drawing>
      </w:r>
    </w:p>
    <w:p w:rsidR="00324069" w:rsidRDefault="00324069" w:rsidP="00324069">
      <w:pPr>
        <w:pStyle w:val="Default"/>
        <w:rPr>
          <w:rFonts w:ascii="Verdana" w:eastAsiaTheme="minorHAnsi" w:hAnsi="Verdana" w:cs="Times New Roman"/>
          <w:bCs/>
          <w:color w:val="auto"/>
          <w:sz w:val="26"/>
          <w:szCs w:val="26"/>
          <w:lang w:eastAsia="en-US"/>
        </w:rPr>
      </w:pPr>
    </w:p>
    <w:p w:rsidR="00324069" w:rsidRDefault="00324069" w:rsidP="00324069">
      <w:pPr>
        <w:pStyle w:val="Default"/>
        <w:rPr>
          <w:rFonts w:ascii="Verdana" w:eastAsiaTheme="minorHAnsi" w:hAnsi="Verdana" w:cs="Times New Roman"/>
          <w:bCs/>
          <w:color w:val="auto"/>
          <w:sz w:val="26"/>
          <w:szCs w:val="26"/>
          <w:lang w:eastAsia="en-US"/>
        </w:rPr>
      </w:pPr>
    </w:p>
    <w:p w:rsidR="00324069" w:rsidRDefault="00324069" w:rsidP="00324069">
      <w:pPr>
        <w:pStyle w:val="Default"/>
        <w:rPr>
          <w:rFonts w:ascii="Verdana" w:eastAsiaTheme="minorHAnsi" w:hAnsi="Verdana" w:cs="Times New Roman"/>
          <w:bCs/>
          <w:color w:val="auto"/>
          <w:sz w:val="26"/>
          <w:szCs w:val="26"/>
          <w:lang w:eastAsia="en-US"/>
        </w:rPr>
      </w:pPr>
      <w:proofErr w:type="gramStart"/>
      <w:r>
        <w:rPr>
          <w:rFonts w:ascii="Verdana" w:eastAsiaTheme="minorHAnsi" w:hAnsi="Verdana" w:cs="Times New Roman"/>
          <w:bCs/>
          <w:color w:val="auto"/>
          <w:sz w:val="26"/>
          <w:szCs w:val="26"/>
          <w:lang w:eastAsia="en-US"/>
        </w:rPr>
        <w:t>Die</w:t>
      </w:r>
      <w:proofErr w:type="gramEnd"/>
      <w:r>
        <w:rPr>
          <w:rFonts w:ascii="Verdana" w:eastAsiaTheme="minorHAnsi" w:hAnsi="Verdana" w:cs="Times New Roman"/>
          <w:bCs/>
          <w:color w:val="auto"/>
          <w:sz w:val="26"/>
          <w:szCs w:val="26"/>
          <w:lang w:eastAsia="en-US"/>
        </w:rPr>
        <w:t xml:space="preserve"> kleine Grüne LED neben dem </w:t>
      </w:r>
      <w:proofErr w:type="spellStart"/>
      <w:r>
        <w:rPr>
          <w:rFonts w:ascii="Verdana" w:eastAsiaTheme="minorHAnsi" w:hAnsi="Verdana" w:cs="Times New Roman"/>
          <w:bCs/>
          <w:color w:val="auto"/>
          <w:sz w:val="26"/>
          <w:szCs w:val="26"/>
          <w:lang w:eastAsia="en-US"/>
        </w:rPr>
        <w:t>BIND-Button</w:t>
      </w:r>
      <w:proofErr w:type="spellEnd"/>
      <w:r>
        <w:rPr>
          <w:rFonts w:ascii="Verdana" w:eastAsiaTheme="minorHAnsi" w:hAnsi="Verdana" w:cs="Times New Roman"/>
          <w:bCs/>
          <w:color w:val="auto"/>
          <w:sz w:val="26"/>
          <w:szCs w:val="26"/>
          <w:lang w:eastAsia="en-US"/>
        </w:rPr>
        <w:t xml:space="preserve"> sollte zunächst aufleuchten und dann zu blinken beginnen. Lassen Sie den </w:t>
      </w:r>
      <w:proofErr w:type="spellStart"/>
      <w:r>
        <w:rPr>
          <w:rFonts w:ascii="Verdana" w:eastAsiaTheme="minorHAnsi" w:hAnsi="Verdana" w:cs="Times New Roman"/>
          <w:bCs/>
          <w:color w:val="auto"/>
          <w:sz w:val="26"/>
          <w:szCs w:val="26"/>
          <w:lang w:eastAsia="en-US"/>
        </w:rPr>
        <w:t>BIND-Button</w:t>
      </w:r>
      <w:proofErr w:type="spellEnd"/>
      <w:r>
        <w:rPr>
          <w:rFonts w:ascii="Verdana" w:eastAsiaTheme="minorHAnsi" w:hAnsi="Verdana" w:cs="Times New Roman"/>
          <w:bCs/>
          <w:color w:val="auto"/>
          <w:sz w:val="26"/>
          <w:szCs w:val="26"/>
          <w:lang w:eastAsia="en-US"/>
        </w:rPr>
        <w:t xml:space="preserve"> los, sobald die LED blinkt.</w:t>
      </w:r>
    </w:p>
    <w:p w:rsidR="00324069" w:rsidRDefault="00324069" w:rsidP="00324069">
      <w:pPr>
        <w:pStyle w:val="Default"/>
        <w:rPr>
          <w:rFonts w:ascii="Verdana" w:eastAsiaTheme="minorHAnsi" w:hAnsi="Verdana" w:cs="Times New Roman"/>
          <w:bCs/>
          <w:color w:val="auto"/>
          <w:sz w:val="26"/>
          <w:szCs w:val="26"/>
          <w:lang w:eastAsia="en-US"/>
        </w:rPr>
      </w:pPr>
    </w:p>
    <w:p w:rsidR="00324069" w:rsidRDefault="00324069" w:rsidP="00324069">
      <w:pPr>
        <w:pStyle w:val="Default"/>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Der Vorgang des erstmaligen Bindens sollte somit abgeschlossen sein und am Display des Empfängers sollte folgendes zu sehen sein.</w:t>
      </w:r>
    </w:p>
    <w:p w:rsidR="00324069" w:rsidRDefault="00324069" w:rsidP="00324069">
      <w:pPr>
        <w:pStyle w:val="Default"/>
        <w:rPr>
          <w:rFonts w:ascii="Verdana" w:eastAsiaTheme="minorHAnsi" w:hAnsi="Verdana" w:cs="Times New Roman"/>
          <w:bCs/>
          <w:color w:val="auto"/>
          <w:sz w:val="26"/>
          <w:szCs w:val="26"/>
          <w:lang w:eastAsia="en-US"/>
        </w:rPr>
      </w:pPr>
    </w:p>
    <w:p w:rsidR="00324069" w:rsidRDefault="00324069" w:rsidP="00324069">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168140"/>
            <wp:effectExtent l="19050" t="0" r="0" b="0"/>
            <wp:docPr id="8" name="Grafik 7" descr="DSC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2.jpg"/>
                    <pic:cNvPicPr/>
                  </pic:nvPicPr>
                  <pic:blipFill>
                    <a:blip r:embed="rId11" cstate="print"/>
                    <a:stretch>
                      <a:fillRect/>
                    </a:stretch>
                  </pic:blipFill>
                  <pic:spPr>
                    <a:xfrm>
                      <a:off x="0" y="0"/>
                      <a:ext cx="4876800" cy="4168140"/>
                    </a:xfrm>
                    <a:prstGeom prst="rect">
                      <a:avLst/>
                    </a:prstGeom>
                  </pic:spPr>
                </pic:pic>
              </a:graphicData>
            </a:graphic>
          </wp:inline>
        </w:drawing>
      </w:r>
    </w:p>
    <w:p w:rsidR="00324069" w:rsidRDefault="00324069" w:rsidP="00324069">
      <w:pPr>
        <w:pStyle w:val="Default"/>
        <w:rPr>
          <w:rFonts w:ascii="Verdana" w:eastAsiaTheme="minorHAnsi" w:hAnsi="Verdana" w:cs="Times New Roman"/>
          <w:bCs/>
          <w:color w:val="auto"/>
          <w:sz w:val="26"/>
          <w:szCs w:val="26"/>
          <w:lang w:eastAsia="en-US"/>
        </w:rPr>
      </w:pPr>
    </w:p>
    <w:p w:rsidR="00324069" w:rsidRDefault="00324069" w:rsidP="00324069">
      <w:pPr>
        <w:pStyle w:val="Default"/>
        <w:rPr>
          <w:rFonts w:ascii="Verdana" w:eastAsiaTheme="minorHAnsi" w:hAnsi="Verdana" w:cs="Times New Roman"/>
          <w:bCs/>
          <w:color w:val="auto"/>
          <w:sz w:val="26"/>
          <w:szCs w:val="26"/>
          <w:lang w:eastAsia="en-US"/>
        </w:rPr>
      </w:pPr>
    </w:p>
    <w:p w:rsidR="007B7D58" w:rsidRDefault="00324069" w:rsidP="00324069">
      <w:pPr>
        <w:pStyle w:val="Default"/>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Vermutlich wird jetzt die Gesamtspannung blinken und alle 10 Sekunden eine Warntonfolge von 4 Piepsern hörbar sein.</w:t>
      </w:r>
    </w:p>
    <w:p w:rsidR="007B7D58" w:rsidRDefault="007B7D58">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324069" w:rsidRPr="00324069" w:rsidRDefault="00324069" w:rsidP="00324069">
      <w:pPr>
        <w:pStyle w:val="Default"/>
        <w:rPr>
          <w:rFonts w:ascii="Verdana" w:eastAsiaTheme="minorHAnsi" w:hAnsi="Verdana" w:cs="Times New Roman"/>
          <w:b/>
          <w:bCs/>
          <w:i/>
          <w:color w:val="auto"/>
          <w:sz w:val="26"/>
          <w:szCs w:val="26"/>
          <w:u w:val="single"/>
          <w:lang w:eastAsia="en-US"/>
        </w:rPr>
      </w:pPr>
      <w:r w:rsidRPr="00324069">
        <w:rPr>
          <w:rFonts w:ascii="Verdana" w:eastAsiaTheme="minorHAnsi" w:hAnsi="Verdana" w:cs="Times New Roman"/>
          <w:b/>
          <w:bCs/>
          <w:i/>
          <w:color w:val="auto"/>
          <w:sz w:val="26"/>
          <w:szCs w:val="26"/>
          <w:u w:val="single"/>
          <w:lang w:eastAsia="en-US"/>
        </w:rPr>
        <w:t>Das Setup-Menü:</w:t>
      </w:r>
    </w:p>
    <w:p w:rsidR="00324069" w:rsidRDefault="007B7D58" w:rsidP="00324069">
      <w:pPr>
        <w:pStyle w:val="Default"/>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Drücken Sie gleichzeitig die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die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 xml:space="preserve"> am Empfänger.</w:t>
      </w:r>
    </w:p>
    <w:p w:rsidR="007B7D58" w:rsidRDefault="007B7D58" w:rsidP="00324069">
      <w:pPr>
        <w:pStyle w:val="Default"/>
        <w:rPr>
          <w:rFonts w:ascii="Verdana" w:eastAsiaTheme="minorHAnsi" w:hAnsi="Verdana" w:cs="Times New Roman"/>
          <w:bCs/>
          <w:color w:val="auto"/>
          <w:sz w:val="26"/>
          <w:szCs w:val="26"/>
          <w:lang w:eastAsia="en-US"/>
        </w:rPr>
      </w:pPr>
    </w:p>
    <w:p w:rsidR="00346F8F" w:rsidRDefault="002C5F36" w:rsidP="00324069">
      <w:pPr>
        <w:pStyle w:val="Default"/>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pict>
          <v:shape id="_x0000_s1034" type="#_x0000_t13" style="position:absolute;margin-left:142.95pt;margin-top:17.25pt;width:33pt;height:22.8pt;rotation:90;z-index:251662336" fillcolor="#c0504d [3205]" strokecolor="#f2f2f2 [3041]" strokeweight="3pt">
            <v:shadow on="t" type="perspective" color="#622423 [1605]" opacity=".5" offset="1pt" offset2="-1pt"/>
          </v:shape>
        </w:pict>
      </w:r>
      <w:r w:rsidR="00346F8F">
        <w:rPr>
          <w:rFonts w:ascii="Verdana" w:eastAsiaTheme="minorHAnsi" w:hAnsi="Verdana" w:cs="Times New Roman"/>
          <w:bCs/>
          <w:noProof/>
          <w:color w:val="auto"/>
          <w:sz w:val="26"/>
          <w:szCs w:val="26"/>
        </w:rPr>
        <w:pict>
          <v:shape id="_x0000_s1035" type="#_x0000_t13" style="position:absolute;margin-left:347.1pt;margin-top:18pt;width:33pt;height:22.8pt;rotation:90;z-index:251663360" fillcolor="#c0504d [3205]" strokecolor="#f2f2f2 [3041]" strokeweight="3pt">
            <v:shadow on="t" type="perspective" color="#622423 [1605]" opacity=".5" offset="1pt" offset2="-1pt"/>
          </v:shape>
        </w:pict>
      </w:r>
    </w:p>
    <w:p w:rsidR="00346F8F" w:rsidRDefault="00346F8F" w:rsidP="00324069">
      <w:pPr>
        <w:pStyle w:val="Default"/>
        <w:rPr>
          <w:rFonts w:ascii="Verdana" w:eastAsiaTheme="minorHAnsi" w:hAnsi="Verdana" w:cs="Times New Roman"/>
          <w:bCs/>
          <w:color w:val="auto"/>
          <w:sz w:val="26"/>
          <w:szCs w:val="26"/>
          <w:lang w:eastAsia="en-US"/>
        </w:rPr>
      </w:pPr>
    </w:p>
    <w:p w:rsidR="00346F8F" w:rsidRDefault="00346F8F" w:rsidP="00346F8F">
      <w:pPr>
        <w:pStyle w:val="Default"/>
        <w:jc w:val="center"/>
        <w:rPr>
          <w:rFonts w:ascii="Verdana" w:eastAsiaTheme="minorHAnsi" w:hAnsi="Verdana" w:cs="Times New Roman"/>
          <w:bCs/>
          <w:color w:val="auto"/>
          <w:sz w:val="26"/>
          <w:szCs w:val="26"/>
          <w:lang w:eastAsia="en-US"/>
        </w:rPr>
      </w:pPr>
      <w:r w:rsidRPr="00346F8F">
        <w:rPr>
          <w:rFonts w:ascii="Verdana" w:eastAsiaTheme="minorHAnsi" w:hAnsi="Verdana" w:cs="Times New Roman"/>
          <w:bCs/>
          <w:color w:val="auto"/>
          <w:sz w:val="26"/>
          <w:szCs w:val="26"/>
          <w:lang w:eastAsia="en-US"/>
        </w:rPr>
        <w:drawing>
          <wp:inline distT="0" distB="0" distL="0" distR="0">
            <wp:extent cx="4876800" cy="4168140"/>
            <wp:effectExtent l="19050" t="0" r="0" b="0"/>
            <wp:docPr id="20" name="Grafik 7" descr="DSC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2.jpg"/>
                    <pic:cNvPicPr/>
                  </pic:nvPicPr>
                  <pic:blipFill>
                    <a:blip r:embed="rId11" cstate="print"/>
                    <a:stretch>
                      <a:fillRect/>
                    </a:stretch>
                  </pic:blipFill>
                  <pic:spPr>
                    <a:xfrm>
                      <a:off x="0" y="0"/>
                      <a:ext cx="4876800" cy="4168140"/>
                    </a:xfrm>
                    <a:prstGeom prst="rect">
                      <a:avLst/>
                    </a:prstGeom>
                  </pic:spPr>
                </pic:pic>
              </a:graphicData>
            </a:graphic>
          </wp:inline>
        </w:drawing>
      </w:r>
    </w:p>
    <w:p w:rsidR="007B7D58" w:rsidRDefault="00346F8F" w:rsidP="00346F8F">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7B7D58" w:rsidRPr="007B7D58" w:rsidRDefault="007B7D58" w:rsidP="007B7D58">
      <w:pPr>
        <w:pStyle w:val="Default"/>
        <w:ind w:left="708"/>
        <w:rPr>
          <w:rFonts w:ascii="Verdana" w:eastAsiaTheme="minorHAnsi" w:hAnsi="Verdana" w:cs="Times New Roman"/>
          <w:b/>
          <w:bCs/>
          <w:i/>
          <w:color w:val="auto"/>
          <w:sz w:val="26"/>
          <w:szCs w:val="26"/>
          <w:u w:val="single"/>
          <w:lang w:eastAsia="en-US"/>
        </w:rPr>
      </w:pPr>
      <w:r w:rsidRPr="007B7D58">
        <w:rPr>
          <w:rFonts w:ascii="Verdana" w:eastAsiaTheme="minorHAnsi" w:hAnsi="Verdana" w:cs="Times New Roman"/>
          <w:b/>
          <w:bCs/>
          <w:i/>
          <w:color w:val="auto"/>
          <w:sz w:val="26"/>
          <w:szCs w:val="26"/>
          <w:u w:val="single"/>
          <w:lang w:eastAsia="en-US"/>
        </w:rPr>
        <w:t>Einheit für Temperaturfühler</w:t>
      </w:r>
      <w:r w:rsidR="003761A1">
        <w:rPr>
          <w:rFonts w:ascii="Verdana" w:eastAsiaTheme="minorHAnsi" w:hAnsi="Verdana" w:cs="Times New Roman"/>
          <w:b/>
          <w:bCs/>
          <w:i/>
          <w:color w:val="auto"/>
          <w:sz w:val="26"/>
          <w:szCs w:val="26"/>
          <w:u w:val="single"/>
          <w:lang w:eastAsia="en-US"/>
        </w:rPr>
        <w:t xml:space="preserve"> einstellen</w:t>
      </w:r>
    </w:p>
    <w:p w:rsidR="007B7D58" w:rsidRDefault="007B7D58" w:rsidP="003761A1">
      <w:pPr>
        <w:pStyle w:val="Default"/>
        <w:ind w:left="1416"/>
        <w:rPr>
          <w:rFonts w:ascii="Verdana" w:eastAsiaTheme="minorHAnsi" w:hAnsi="Verdana" w:cs="Times New Roman"/>
          <w:bCs/>
          <w:color w:val="auto"/>
          <w:sz w:val="26"/>
          <w:szCs w:val="26"/>
          <w:lang w:eastAsia="en-US"/>
        </w:rPr>
      </w:pPr>
    </w:p>
    <w:p w:rsidR="00346F8F" w:rsidRDefault="00346F8F" w:rsidP="003761A1">
      <w:pPr>
        <w:pStyle w:val="Default"/>
        <w:ind w:left="1416"/>
        <w:rPr>
          <w:rFonts w:ascii="Verdana" w:eastAsiaTheme="minorHAnsi" w:hAnsi="Verdana" w:cs="Times New Roman"/>
          <w:bCs/>
          <w:color w:val="auto"/>
          <w:sz w:val="26"/>
          <w:szCs w:val="26"/>
          <w:lang w:eastAsia="en-US"/>
        </w:rPr>
      </w:pPr>
    </w:p>
    <w:p w:rsidR="00346F8F" w:rsidRDefault="00346F8F" w:rsidP="003761A1">
      <w:pPr>
        <w:pStyle w:val="Default"/>
        <w:ind w:left="1416"/>
        <w:rPr>
          <w:rFonts w:ascii="Verdana" w:eastAsiaTheme="minorHAnsi" w:hAnsi="Verdana" w:cs="Times New Roman"/>
          <w:bCs/>
          <w:color w:val="auto"/>
          <w:sz w:val="26"/>
          <w:szCs w:val="26"/>
          <w:lang w:eastAsia="en-US"/>
        </w:rPr>
      </w:pPr>
    </w:p>
    <w:p w:rsidR="007B7D58" w:rsidRDefault="007B7D58" w:rsidP="007B7D5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069080"/>
            <wp:effectExtent l="19050" t="0" r="0" b="0"/>
            <wp:docPr id="9" name="Grafik 8" descr="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3.jpg"/>
                    <pic:cNvPicPr/>
                  </pic:nvPicPr>
                  <pic:blipFill>
                    <a:blip r:embed="rId12" cstate="print"/>
                    <a:stretch>
                      <a:fillRect/>
                    </a:stretch>
                  </pic:blipFill>
                  <pic:spPr>
                    <a:xfrm>
                      <a:off x="0" y="0"/>
                      <a:ext cx="4876800" cy="4069080"/>
                    </a:xfrm>
                    <a:prstGeom prst="rect">
                      <a:avLst/>
                    </a:prstGeom>
                  </pic:spPr>
                </pic:pic>
              </a:graphicData>
            </a:graphic>
          </wp:inline>
        </w:drawing>
      </w:r>
    </w:p>
    <w:p w:rsidR="007B7D58" w:rsidRDefault="007B7D58" w:rsidP="003761A1">
      <w:pPr>
        <w:pStyle w:val="Default"/>
        <w:ind w:left="1416"/>
        <w:rPr>
          <w:rFonts w:ascii="Verdana" w:eastAsiaTheme="minorHAnsi" w:hAnsi="Verdana" w:cs="Times New Roman"/>
          <w:bCs/>
          <w:color w:val="auto"/>
          <w:sz w:val="26"/>
          <w:szCs w:val="26"/>
          <w:lang w:eastAsia="en-US"/>
        </w:rPr>
      </w:pPr>
    </w:p>
    <w:p w:rsidR="00346F8F" w:rsidRDefault="00346F8F" w:rsidP="003761A1">
      <w:pPr>
        <w:pStyle w:val="Default"/>
        <w:ind w:left="1416"/>
        <w:rPr>
          <w:rFonts w:ascii="Verdana" w:eastAsiaTheme="minorHAnsi" w:hAnsi="Verdana" w:cs="Times New Roman"/>
          <w:bCs/>
          <w:color w:val="auto"/>
          <w:sz w:val="26"/>
          <w:szCs w:val="26"/>
          <w:lang w:eastAsia="en-US"/>
        </w:rPr>
      </w:pPr>
    </w:p>
    <w:p w:rsidR="007B7D58" w:rsidRDefault="007B7D58" w:rsidP="007B7D58">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Hier kann für die Einheit für den Temperaturfühler (separates </w:t>
      </w:r>
      <w:proofErr w:type="spellStart"/>
      <w:r>
        <w:rPr>
          <w:rFonts w:ascii="Verdana" w:eastAsiaTheme="minorHAnsi" w:hAnsi="Verdana" w:cs="Times New Roman"/>
          <w:bCs/>
          <w:color w:val="auto"/>
          <w:sz w:val="26"/>
          <w:szCs w:val="26"/>
          <w:lang w:eastAsia="en-US"/>
        </w:rPr>
        <w:t>Add-on</w:t>
      </w:r>
      <w:proofErr w:type="spellEnd"/>
      <w:r>
        <w:rPr>
          <w:rFonts w:ascii="Verdana" w:eastAsiaTheme="minorHAnsi" w:hAnsi="Verdana" w:cs="Times New Roman"/>
          <w:bCs/>
          <w:color w:val="auto"/>
          <w:sz w:val="26"/>
          <w:szCs w:val="26"/>
          <w:lang w:eastAsia="en-US"/>
        </w:rPr>
        <w:t>) eingestellt werden. Wahlweise Celsius oder Fahrenheit.</w:t>
      </w:r>
    </w:p>
    <w:p w:rsidR="007B7D58" w:rsidRDefault="007B7D58" w:rsidP="007B7D58">
      <w:pPr>
        <w:pStyle w:val="Default"/>
        <w:ind w:left="1416"/>
        <w:jc w:val="both"/>
        <w:rPr>
          <w:rFonts w:ascii="Verdana" w:eastAsiaTheme="minorHAnsi" w:hAnsi="Verdana" w:cs="Times New Roman"/>
          <w:bCs/>
          <w:color w:val="auto"/>
          <w:sz w:val="26"/>
          <w:szCs w:val="26"/>
          <w:lang w:eastAsia="en-US"/>
        </w:rPr>
      </w:pPr>
    </w:p>
    <w:p w:rsidR="00B03A74" w:rsidRDefault="00B03A74" w:rsidP="007B7D58">
      <w:pPr>
        <w:pStyle w:val="Default"/>
        <w:ind w:left="1416"/>
        <w:jc w:val="both"/>
        <w:rPr>
          <w:rFonts w:ascii="Verdana" w:eastAsiaTheme="minorHAnsi" w:hAnsi="Verdana" w:cs="Times New Roman"/>
          <w:bCs/>
          <w:color w:val="auto"/>
          <w:sz w:val="26"/>
          <w:szCs w:val="26"/>
          <w:lang w:eastAsia="en-US"/>
        </w:rPr>
      </w:pPr>
    </w:p>
    <w:p w:rsidR="007B7D58" w:rsidRDefault="007B7D58" w:rsidP="007B7D58">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nächsten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7B7D58">
      <w:pPr>
        <w:pStyle w:val="Default"/>
        <w:ind w:left="1416"/>
        <w:jc w:val="both"/>
        <w:rPr>
          <w:rFonts w:ascii="Verdana" w:eastAsiaTheme="minorHAnsi" w:hAnsi="Verdana" w:cs="Times New Roman"/>
          <w:bCs/>
          <w:color w:val="auto"/>
          <w:sz w:val="26"/>
          <w:szCs w:val="26"/>
          <w:lang w:eastAsia="en-US"/>
        </w:rPr>
      </w:pPr>
    </w:p>
    <w:p w:rsidR="00B03A74" w:rsidRDefault="00B03A74" w:rsidP="007B7D58">
      <w:pPr>
        <w:pStyle w:val="Default"/>
        <w:ind w:left="1416"/>
        <w:jc w:val="both"/>
        <w:rPr>
          <w:rFonts w:ascii="Verdana" w:eastAsiaTheme="minorHAnsi" w:hAnsi="Verdana" w:cs="Times New Roman"/>
          <w:bCs/>
          <w:color w:val="auto"/>
          <w:sz w:val="26"/>
          <w:szCs w:val="26"/>
          <w:lang w:eastAsia="en-US"/>
        </w:rPr>
      </w:pPr>
    </w:p>
    <w:p w:rsidR="00B03A74" w:rsidRDefault="00B03A74" w:rsidP="003761A1">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7B7D58" w:rsidRDefault="007B7D58">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7B7D58" w:rsidRDefault="007B7D58" w:rsidP="007B7D58">
      <w:pPr>
        <w:pStyle w:val="Default"/>
        <w:ind w:left="708"/>
        <w:rPr>
          <w:rFonts w:ascii="Verdana" w:eastAsiaTheme="minorHAnsi" w:hAnsi="Verdana" w:cs="Times New Roman"/>
          <w:b/>
          <w:bCs/>
          <w:i/>
          <w:color w:val="auto"/>
          <w:sz w:val="26"/>
          <w:szCs w:val="26"/>
          <w:u w:val="single"/>
          <w:lang w:eastAsia="en-US"/>
        </w:rPr>
      </w:pPr>
      <w:r w:rsidRPr="007B7D58">
        <w:rPr>
          <w:rFonts w:ascii="Verdana" w:eastAsiaTheme="minorHAnsi" w:hAnsi="Verdana" w:cs="Times New Roman"/>
          <w:b/>
          <w:bCs/>
          <w:i/>
          <w:color w:val="auto"/>
          <w:sz w:val="26"/>
          <w:szCs w:val="26"/>
          <w:u w:val="single"/>
          <w:lang w:eastAsia="en-US"/>
        </w:rPr>
        <w:t>Anzeige der Kapazität:</w:t>
      </w:r>
    </w:p>
    <w:p w:rsidR="007B7D58" w:rsidRPr="007B7D58" w:rsidRDefault="007B7D58" w:rsidP="003761A1">
      <w:pPr>
        <w:pStyle w:val="Default"/>
        <w:ind w:left="1416"/>
        <w:rPr>
          <w:rFonts w:ascii="Verdana" w:eastAsiaTheme="minorHAnsi" w:hAnsi="Verdana" w:cs="Times New Roman"/>
          <w:b/>
          <w:bCs/>
          <w:i/>
          <w:color w:val="auto"/>
          <w:sz w:val="26"/>
          <w:szCs w:val="26"/>
          <w:u w:val="single"/>
          <w:lang w:eastAsia="en-US"/>
        </w:rPr>
      </w:pPr>
    </w:p>
    <w:p w:rsidR="007B7D58" w:rsidRDefault="007B7D58" w:rsidP="007B7D58">
      <w:pPr>
        <w:pStyle w:val="Default"/>
        <w:ind w:left="1416"/>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259580"/>
            <wp:effectExtent l="19050" t="0" r="0" b="0"/>
            <wp:docPr id="17" name="Grafik 9" descr="DSCI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4.jpg"/>
                    <pic:cNvPicPr/>
                  </pic:nvPicPr>
                  <pic:blipFill>
                    <a:blip r:embed="rId13" cstate="print"/>
                    <a:stretch>
                      <a:fillRect/>
                    </a:stretch>
                  </pic:blipFill>
                  <pic:spPr>
                    <a:xfrm>
                      <a:off x="0" y="0"/>
                      <a:ext cx="4876800" cy="4259580"/>
                    </a:xfrm>
                    <a:prstGeom prst="rect">
                      <a:avLst/>
                    </a:prstGeom>
                  </pic:spPr>
                </pic:pic>
              </a:graphicData>
            </a:graphic>
          </wp:inline>
        </w:drawing>
      </w:r>
    </w:p>
    <w:p w:rsidR="007B7D58" w:rsidRDefault="007B7D58" w:rsidP="007B7D58">
      <w:pPr>
        <w:pStyle w:val="Default"/>
        <w:ind w:left="1416"/>
        <w:rPr>
          <w:rFonts w:ascii="Verdana" w:eastAsiaTheme="minorHAnsi" w:hAnsi="Verdana" w:cs="Times New Roman"/>
          <w:bCs/>
          <w:color w:val="auto"/>
          <w:sz w:val="26"/>
          <w:szCs w:val="26"/>
          <w:lang w:eastAsia="en-US"/>
        </w:rPr>
      </w:pPr>
    </w:p>
    <w:p w:rsidR="00346F8F" w:rsidRDefault="00346F8F" w:rsidP="007B7D58">
      <w:pPr>
        <w:pStyle w:val="Default"/>
        <w:ind w:left="1416"/>
        <w:rPr>
          <w:rFonts w:ascii="Verdana" w:eastAsiaTheme="minorHAnsi" w:hAnsi="Verdana" w:cs="Times New Roman"/>
          <w:bCs/>
          <w:color w:val="auto"/>
          <w:sz w:val="26"/>
          <w:szCs w:val="26"/>
          <w:lang w:eastAsia="en-US"/>
        </w:rPr>
      </w:pPr>
    </w:p>
    <w:p w:rsidR="007B7D58" w:rsidRDefault="007B7D58" w:rsidP="007B7D58">
      <w:pPr>
        <w:pStyle w:val="Default"/>
        <w:ind w:left="1416"/>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Auswahlmöglichkeit zwischen verbrauchter Spannung bzw. verbleibender Spannung</w:t>
      </w:r>
    </w:p>
    <w:p w:rsidR="00CF2E5C" w:rsidRDefault="00CF2E5C" w:rsidP="007B7D58">
      <w:pPr>
        <w:pStyle w:val="Default"/>
        <w:ind w:left="1416"/>
        <w:rPr>
          <w:rFonts w:ascii="Verdana" w:eastAsiaTheme="minorHAnsi" w:hAnsi="Verdana" w:cs="Times New Roman"/>
          <w:bCs/>
          <w:color w:val="auto"/>
          <w:sz w:val="26"/>
          <w:szCs w:val="26"/>
          <w:lang w:eastAsia="en-US"/>
        </w:rPr>
      </w:pPr>
    </w:p>
    <w:p w:rsidR="00CF2E5C" w:rsidRDefault="00CF2E5C" w:rsidP="007B7D58">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nächsten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3761A1">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7B7D58" w:rsidRDefault="007B7D58">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7B7D58" w:rsidRPr="00CF2E5C" w:rsidRDefault="00CF2E5C" w:rsidP="007B7D58">
      <w:pPr>
        <w:pStyle w:val="Default"/>
        <w:ind w:left="708"/>
        <w:rPr>
          <w:rFonts w:ascii="Verdana" w:eastAsiaTheme="minorHAnsi" w:hAnsi="Verdana" w:cs="Times New Roman"/>
          <w:b/>
          <w:bCs/>
          <w:i/>
          <w:color w:val="auto"/>
          <w:sz w:val="26"/>
          <w:szCs w:val="26"/>
          <w:u w:val="single"/>
          <w:lang w:eastAsia="en-US"/>
        </w:rPr>
      </w:pPr>
      <w:r w:rsidRPr="00CF2E5C">
        <w:rPr>
          <w:rFonts w:ascii="Verdana" w:eastAsiaTheme="minorHAnsi" w:hAnsi="Verdana" w:cs="Times New Roman"/>
          <w:b/>
          <w:bCs/>
          <w:i/>
          <w:color w:val="auto"/>
          <w:sz w:val="26"/>
          <w:szCs w:val="26"/>
          <w:u w:val="single"/>
          <w:lang w:eastAsia="en-US"/>
        </w:rPr>
        <w:t>Einstellen der Akku-Kapazität:</w:t>
      </w:r>
    </w:p>
    <w:p w:rsidR="007B7D58" w:rsidRDefault="007B7D58" w:rsidP="003761A1">
      <w:pPr>
        <w:pStyle w:val="Default"/>
        <w:ind w:left="1416"/>
        <w:rPr>
          <w:rFonts w:ascii="Verdana" w:eastAsiaTheme="minorHAnsi" w:hAnsi="Verdana" w:cs="Times New Roman"/>
          <w:bCs/>
          <w:color w:val="auto"/>
          <w:sz w:val="26"/>
          <w:szCs w:val="26"/>
          <w:lang w:eastAsia="en-US"/>
        </w:rPr>
      </w:pPr>
    </w:p>
    <w:p w:rsidR="007B7D58" w:rsidRDefault="007B7D58" w:rsidP="00CF2E5C">
      <w:pPr>
        <w:pStyle w:val="Default"/>
        <w:ind w:left="708"/>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023360"/>
            <wp:effectExtent l="19050" t="0" r="0" b="0"/>
            <wp:docPr id="18" name="Grafik 10" descr="DSCI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5.jpg"/>
                    <pic:cNvPicPr/>
                  </pic:nvPicPr>
                  <pic:blipFill>
                    <a:blip r:embed="rId14" cstate="print"/>
                    <a:stretch>
                      <a:fillRect/>
                    </a:stretch>
                  </pic:blipFill>
                  <pic:spPr>
                    <a:xfrm>
                      <a:off x="0" y="0"/>
                      <a:ext cx="4876800" cy="4023360"/>
                    </a:xfrm>
                    <a:prstGeom prst="rect">
                      <a:avLst/>
                    </a:prstGeom>
                  </pic:spPr>
                </pic:pic>
              </a:graphicData>
            </a:graphic>
          </wp:inline>
        </w:drawing>
      </w:r>
    </w:p>
    <w:p w:rsidR="007B7D58" w:rsidRDefault="007B7D58" w:rsidP="003761A1">
      <w:pPr>
        <w:pStyle w:val="Default"/>
        <w:ind w:left="1416"/>
        <w:rPr>
          <w:rFonts w:ascii="Verdana" w:eastAsiaTheme="minorHAnsi" w:hAnsi="Verdana" w:cs="Times New Roman"/>
          <w:bCs/>
          <w:color w:val="auto"/>
          <w:sz w:val="26"/>
          <w:szCs w:val="26"/>
          <w:lang w:eastAsia="en-US"/>
        </w:rPr>
      </w:pPr>
    </w:p>
    <w:p w:rsidR="00346F8F" w:rsidRDefault="00346F8F" w:rsidP="003761A1">
      <w:pPr>
        <w:pStyle w:val="Default"/>
        <w:ind w:left="1416"/>
        <w:rPr>
          <w:rFonts w:ascii="Verdana" w:eastAsiaTheme="minorHAnsi" w:hAnsi="Verdana" w:cs="Times New Roman"/>
          <w:bCs/>
          <w:color w:val="auto"/>
          <w:sz w:val="26"/>
          <w:szCs w:val="26"/>
          <w:lang w:eastAsia="en-US"/>
        </w:rPr>
      </w:pPr>
    </w:p>
    <w:p w:rsidR="007B7D58" w:rsidRDefault="00CF2E5C" w:rsidP="00CF2E5C">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Für den ordnungsgemäßen Betrieb ist die korrekte Angabe der Akku-Kapazität unbedingt notwendig, da es sonst zu Fehlermeldungen kommt</w:t>
      </w: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nächsten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CF2E5C" w:rsidRDefault="00CF2E5C">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CF2E5C" w:rsidRPr="00CF2E5C" w:rsidRDefault="00CF2E5C" w:rsidP="007B7D58">
      <w:pPr>
        <w:pStyle w:val="Default"/>
        <w:ind w:left="708"/>
        <w:rPr>
          <w:rFonts w:ascii="Verdana" w:eastAsiaTheme="minorHAnsi" w:hAnsi="Verdana" w:cs="Times New Roman"/>
          <w:b/>
          <w:bCs/>
          <w:i/>
          <w:color w:val="auto"/>
          <w:sz w:val="26"/>
          <w:szCs w:val="26"/>
          <w:u w:val="single"/>
          <w:lang w:eastAsia="en-US"/>
        </w:rPr>
      </w:pPr>
      <w:r w:rsidRPr="00CF2E5C">
        <w:rPr>
          <w:rFonts w:ascii="Verdana" w:eastAsiaTheme="minorHAnsi" w:hAnsi="Verdana" w:cs="Times New Roman"/>
          <w:b/>
          <w:bCs/>
          <w:i/>
          <w:color w:val="auto"/>
          <w:sz w:val="26"/>
          <w:szCs w:val="26"/>
          <w:u w:val="single"/>
          <w:lang w:eastAsia="en-US"/>
        </w:rPr>
        <w:t xml:space="preserve">Einstellung des Alarms nach </w:t>
      </w:r>
      <w:r>
        <w:rPr>
          <w:rFonts w:ascii="Verdana" w:eastAsiaTheme="minorHAnsi" w:hAnsi="Verdana" w:cs="Times New Roman"/>
          <w:b/>
          <w:bCs/>
          <w:i/>
          <w:color w:val="auto"/>
          <w:sz w:val="26"/>
          <w:szCs w:val="26"/>
          <w:u w:val="single"/>
          <w:lang w:eastAsia="en-US"/>
        </w:rPr>
        <w:t>Rest-</w:t>
      </w:r>
      <w:r w:rsidRPr="00CF2E5C">
        <w:rPr>
          <w:rFonts w:ascii="Verdana" w:eastAsiaTheme="minorHAnsi" w:hAnsi="Verdana" w:cs="Times New Roman"/>
          <w:b/>
          <w:bCs/>
          <w:i/>
          <w:color w:val="auto"/>
          <w:sz w:val="26"/>
          <w:szCs w:val="26"/>
          <w:u w:val="single"/>
          <w:lang w:eastAsia="en-US"/>
        </w:rPr>
        <w:t>Kapazität:</w:t>
      </w:r>
    </w:p>
    <w:p w:rsidR="007B7D58" w:rsidRDefault="007B7D58" w:rsidP="003761A1">
      <w:pPr>
        <w:pStyle w:val="Default"/>
        <w:ind w:left="1416"/>
        <w:rPr>
          <w:rFonts w:ascii="Verdana" w:eastAsiaTheme="minorHAnsi" w:hAnsi="Verdana" w:cs="Times New Roman"/>
          <w:bCs/>
          <w:color w:val="auto"/>
          <w:sz w:val="26"/>
          <w:szCs w:val="26"/>
          <w:lang w:eastAsia="en-US"/>
        </w:rPr>
      </w:pPr>
    </w:p>
    <w:p w:rsidR="00CF2E5C" w:rsidRDefault="007B7D58" w:rsidP="007B7D5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3916680"/>
            <wp:effectExtent l="19050" t="0" r="0" b="0"/>
            <wp:docPr id="12" name="Grafik 11" descr="DSCI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6.jpg"/>
                    <pic:cNvPicPr/>
                  </pic:nvPicPr>
                  <pic:blipFill>
                    <a:blip r:embed="rId15" cstate="print"/>
                    <a:stretch>
                      <a:fillRect/>
                    </a:stretch>
                  </pic:blipFill>
                  <pic:spPr>
                    <a:xfrm>
                      <a:off x="0" y="0"/>
                      <a:ext cx="4876800" cy="3916680"/>
                    </a:xfrm>
                    <a:prstGeom prst="rect">
                      <a:avLst/>
                    </a:prstGeom>
                  </pic:spPr>
                </pic:pic>
              </a:graphicData>
            </a:graphic>
          </wp:inline>
        </w:drawing>
      </w:r>
    </w:p>
    <w:p w:rsidR="00CF2E5C" w:rsidRDefault="00CF2E5C" w:rsidP="00CF2E5C">
      <w:pPr>
        <w:pStyle w:val="Default"/>
        <w:ind w:left="1416"/>
        <w:rPr>
          <w:rFonts w:ascii="Verdana" w:eastAsiaTheme="minorHAnsi" w:hAnsi="Verdana" w:cs="Times New Roman"/>
          <w:bCs/>
          <w:color w:val="auto"/>
          <w:sz w:val="26"/>
          <w:szCs w:val="26"/>
          <w:lang w:eastAsia="en-US"/>
        </w:rPr>
      </w:pPr>
    </w:p>
    <w:p w:rsidR="00346F8F" w:rsidRDefault="00346F8F"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Hier wird der Schwellenwert zur Unterschreitung der Mindestkapazität eingestellt um eine Tiefentladung zu vermeiden. Üblicherweise sind hier Werte zwischen 20 und 25 % einzutragen.</w:t>
      </w: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nächsten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CF2E5C" w:rsidRDefault="00CF2E5C">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CF2E5C" w:rsidRPr="00CF2E5C" w:rsidRDefault="00CF2E5C" w:rsidP="00CF2E5C">
      <w:pPr>
        <w:pStyle w:val="Default"/>
        <w:ind w:left="708"/>
        <w:jc w:val="both"/>
        <w:rPr>
          <w:rFonts w:ascii="Verdana" w:eastAsiaTheme="minorHAnsi" w:hAnsi="Verdana" w:cs="Times New Roman"/>
          <w:b/>
          <w:bCs/>
          <w:i/>
          <w:color w:val="auto"/>
          <w:sz w:val="26"/>
          <w:szCs w:val="26"/>
          <w:u w:val="single"/>
          <w:lang w:eastAsia="en-US"/>
        </w:rPr>
      </w:pPr>
      <w:r w:rsidRPr="00CF2E5C">
        <w:rPr>
          <w:rFonts w:ascii="Verdana" w:eastAsiaTheme="minorHAnsi" w:hAnsi="Verdana" w:cs="Times New Roman"/>
          <w:b/>
          <w:bCs/>
          <w:i/>
          <w:color w:val="auto"/>
          <w:sz w:val="26"/>
          <w:szCs w:val="26"/>
          <w:u w:val="single"/>
          <w:lang w:eastAsia="en-US"/>
        </w:rPr>
        <w:t>Einstellung des Alarms bei Niederspannung:</w:t>
      </w:r>
    </w:p>
    <w:p w:rsidR="00CF2E5C" w:rsidRDefault="00CF2E5C" w:rsidP="003761A1">
      <w:pPr>
        <w:pStyle w:val="Default"/>
        <w:ind w:left="1416"/>
        <w:rPr>
          <w:rFonts w:ascii="Verdana" w:eastAsiaTheme="minorHAnsi" w:hAnsi="Verdana" w:cs="Times New Roman"/>
          <w:bCs/>
          <w:color w:val="auto"/>
          <w:sz w:val="26"/>
          <w:szCs w:val="26"/>
          <w:lang w:eastAsia="en-US"/>
        </w:rPr>
      </w:pPr>
    </w:p>
    <w:p w:rsidR="00CF2E5C" w:rsidRDefault="007B7D58" w:rsidP="007B7D5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069080"/>
            <wp:effectExtent l="19050" t="0" r="0" b="0"/>
            <wp:docPr id="13" name="Grafik 12" descr="DSCI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7.jpg"/>
                    <pic:cNvPicPr/>
                  </pic:nvPicPr>
                  <pic:blipFill>
                    <a:blip r:embed="rId16" cstate="print"/>
                    <a:stretch>
                      <a:fillRect/>
                    </a:stretch>
                  </pic:blipFill>
                  <pic:spPr>
                    <a:xfrm>
                      <a:off x="0" y="0"/>
                      <a:ext cx="4876800" cy="4069080"/>
                    </a:xfrm>
                    <a:prstGeom prst="rect">
                      <a:avLst/>
                    </a:prstGeom>
                  </pic:spPr>
                </pic:pic>
              </a:graphicData>
            </a:graphic>
          </wp:inline>
        </w:drawing>
      </w:r>
    </w:p>
    <w:p w:rsidR="00CF2E5C" w:rsidRDefault="00CF2E5C" w:rsidP="00CF2E5C">
      <w:pPr>
        <w:pStyle w:val="Default"/>
        <w:ind w:left="1416"/>
        <w:rPr>
          <w:rFonts w:ascii="Verdana" w:eastAsiaTheme="minorHAnsi" w:hAnsi="Verdana" w:cs="Times New Roman"/>
          <w:bCs/>
          <w:color w:val="auto"/>
          <w:sz w:val="26"/>
          <w:szCs w:val="26"/>
          <w:lang w:eastAsia="en-US"/>
        </w:rPr>
      </w:pPr>
    </w:p>
    <w:p w:rsidR="00346F8F" w:rsidRDefault="00346F8F"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Hier wird der Schwellenwert zur Unterschreitung der Gesamtspannung eingestellt um Tiefentladungen zu vermeiden. Nachdem </w:t>
      </w:r>
      <w:proofErr w:type="spellStart"/>
      <w:r>
        <w:rPr>
          <w:rFonts w:ascii="Verdana" w:eastAsiaTheme="minorHAnsi" w:hAnsi="Verdana" w:cs="Times New Roman"/>
          <w:bCs/>
          <w:color w:val="auto"/>
          <w:sz w:val="26"/>
          <w:szCs w:val="26"/>
          <w:lang w:eastAsia="en-US"/>
        </w:rPr>
        <w:t>LiPo-Zellen</w:t>
      </w:r>
      <w:proofErr w:type="spellEnd"/>
      <w:r>
        <w:rPr>
          <w:rFonts w:ascii="Verdana" w:eastAsiaTheme="minorHAnsi" w:hAnsi="Verdana" w:cs="Times New Roman"/>
          <w:bCs/>
          <w:color w:val="auto"/>
          <w:sz w:val="26"/>
          <w:szCs w:val="26"/>
          <w:lang w:eastAsia="en-US"/>
        </w:rPr>
        <w:t xml:space="preserve"> nie unter 3V entladen werden sollen, ist hier ein Wert um 10V (~3,3V/Zelle) einzutragen.</w:t>
      </w: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CF2E5C" w:rsidP="00CF2E5C">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nächsten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CF2E5C">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CF2E5C" w:rsidRDefault="00CF2E5C">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CF2E5C" w:rsidRPr="00CF2E5C" w:rsidRDefault="00CF2E5C" w:rsidP="00CF2E5C">
      <w:pPr>
        <w:pStyle w:val="Default"/>
        <w:ind w:left="708"/>
        <w:rPr>
          <w:rFonts w:ascii="Verdana" w:eastAsiaTheme="minorHAnsi" w:hAnsi="Verdana" w:cs="Times New Roman"/>
          <w:b/>
          <w:bCs/>
          <w:i/>
          <w:color w:val="auto"/>
          <w:sz w:val="26"/>
          <w:szCs w:val="26"/>
          <w:u w:val="single"/>
          <w:lang w:eastAsia="en-US"/>
        </w:rPr>
      </w:pPr>
      <w:r w:rsidRPr="00CF2E5C">
        <w:rPr>
          <w:rFonts w:ascii="Verdana" w:eastAsiaTheme="minorHAnsi" w:hAnsi="Verdana" w:cs="Times New Roman"/>
          <w:b/>
          <w:bCs/>
          <w:i/>
          <w:color w:val="auto"/>
          <w:sz w:val="26"/>
          <w:szCs w:val="26"/>
          <w:u w:val="single"/>
          <w:lang w:eastAsia="en-US"/>
        </w:rPr>
        <w:t>Einstellen des Alarms für Einzelzellenüberwachung</w:t>
      </w:r>
      <w:r w:rsidR="00B03A74">
        <w:rPr>
          <w:rFonts w:ascii="Verdana" w:eastAsiaTheme="minorHAnsi" w:hAnsi="Verdana" w:cs="Times New Roman"/>
          <w:b/>
          <w:bCs/>
          <w:i/>
          <w:color w:val="auto"/>
          <w:sz w:val="26"/>
          <w:szCs w:val="26"/>
          <w:u w:val="single"/>
          <w:lang w:eastAsia="en-US"/>
        </w:rPr>
        <w:t xml:space="preserve"> – Teil 1</w:t>
      </w:r>
      <w:r w:rsidRPr="00CF2E5C">
        <w:rPr>
          <w:rFonts w:ascii="Verdana" w:eastAsiaTheme="minorHAnsi" w:hAnsi="Verdana" w:cs="Times New Roman"/>
          <w:b/>
          <w:bCs/>
          <w:i/>
          <w:color w:val="auto"/>
          <w:sz w:val="26"/>
          <w:szCs w:val="26"/>
          <w:u w:val="single"/>
          <w:lang w:eastAsia="en-US"/>
        </w:rPr>
        <w:t>:</w:t>
      </w: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7B7D58" w:rsidP="007B7D5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069080"/>
            <wp:effectExtent l="19050" t="0" r="0" b="0"/>
            <wp:docPr id="14" name="Grafik 13" descr="DSCI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8.jpg"/>
                    <pic:cNvPicPr/>
                  </pic:nvPicPr>
                  <pic:blipFill>
                    <a:blip r:embed="rId17" cstate="print"/>
                    <a:stretch>
                      <a:fillRect/>
                    </a:stretch>
                  </pic:blipFill>
                  <pic:spPr>
                    <a:xfrm>
                      <a:off x="0" y="0"/>
                      <a:ext cx="4876800" cy="4069080"/>
                    </a:xfrm>
                    <a:prstGeom prst="rect">
                      <a:avLst/>
                    </a:prstGeom>
                  </pic:spPr>
                </pic:pic>
              </a:graphicData>
            </a:graphic>
          </wp:inline>
        </w:drawing>
      </w:r>
    </w:p>
    <w:p w:rsidR="00CF2E5C" w:rsidRDefault="00CF2E5C" w:rsidP="00CF2E5C">
      <w:pPr>
        <w:pStyle w:val="Default"/>
        <w:ind w:left="1416"/>
        <w:rPr>
          <w:rFonts w:ascii="Verdana" w:eastAsiaTheme="minorHAnsi" w:hAnsi="Verdana" w:cs="Times New Roman"/>
          <w:bCs/>
          <w:color w:val="auto"/>
          <w:sz w:val="26"/>
          <w:szCs w:val="26"/>
          <w:lang w:eastAsia="en-US"/>
        </w:rPr>
      </w:pPr>
    </w:p>
    <w:p w:rsidR="00346F8F" w:rsidRDefault="00346F8F" w:rsidP="00CF2E5C">
      <w:pPr>
        <w:pStyle w:val="Default"/>
        <w:ind w:left="1416"/>
        <w:rPr>
          <w:rFonts w:ascii="Verdana" w:eastAsiaTheme="minorHAnsi" w:hAnsi="Verdana" w:cs="Times New Roman"/>
          <w:bCs/>
          <w:color w:val="auto"/>
          <w:sz w:val="26"/>
          <w:szCs w:val="26"/>
          <w:lang w:eastAsia="en-US"/>
        </w:rPr>
      </w:pPr>
    </w:p>
    <w:p w:rsidR="00CF2E5C" w:rsidRDefault="00CF2E5C"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Diese Überwachu</w:t>
      </w:r>
      <w:r w:rsidR="00B03A74">
        <w:rPr>
          <w:rFonts w:ascii="Verdana" w:eastAsiaTheme="minorHAnsi" w:hAnsi="Verdana" w:cs="Times New Roman"/>
          <w:bCs/>
          <w:color w:val="auto"/>
          <w:sz w:val="26"/>
          <w:szCs w:val="26"/>
          <w:lang w:eastAsia="en-US"/>
        </w:rPr>
        <w:t xml:space="preserve">ng ist in zwei Teile gegliedert um rechtzeitig auf den Umstand des leerwerdenden Akkus aufmerksam gemacht zu werden und ermöglicht ein unbedenkliches Weiterfliegen zum Einleiten der Landung. (Alle 10 Sekunden 2 </w:t>
      </w:r>
      <w:proofErr w:type="spellStart"/>
      <w:r w:rsidR="00B03A74">
        <w:rPr>
          <w:rFonts w:ascii="Verdana" w:eastAsiaTheme="minorHAnsi" w:hAnsi="Verdana" w:cs="Times New Roman"/>
          <w:bCs/>
          <w:color w:val="auto"/>
          <w:sz w:val="26"/>
          <w:szCs w:val="26"/>
          <w:lang w:eastAsia="en-US"/>
        </w:rPr>
        <w:t>Warntöne</w:t>
      </w:r>
      <w:proofErr w:type="spellEnd"/>
      <w:r w:rsidR="00B03A74">
        <w:rPr>
          <w:rFonts w:ascii="Verdana" w:eastAsiaTheme="minorHAnsi" w:hAnsi="Verdana" w:cs="Times New Roman"/>
          <w:bCs/>
          <w:color w:val="auto"/>
          <w:sz w:val="26"/>
          <w:szCs w:val="26"/>
          <w:lang w:eastAsia="en-US"/>
        </w:rPr>
        <w:t>)</w:t>
      </w:r>
    </w:p>
    <w:p w:rsidR="00B03A74" w:rsidRDefault="00B03A74" w:rsidP="00B03A74">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Der Unterschied der Wert sollte nicht zu hoch sein, da sonst minutenlang mit einem alarmierenden Empfänger geflogen wird und die Gefahr besteht, daß die tatsächliche Alarmierung überhört wird.</w:t>
      </w:r>
    </w:p>
    <w:p w:rsidR="00CF2E5C" w:rsidRDefault="00CF2E5C" w:rsidP="00CF2E5C">
      <w:pPr>
        <w:pStyle w:val="Default"/>
        <w:ind w:left="1416"/>
        <w:rPr>
          <w:rFonts w:ascii="Verdana" w:eastAsiaTheme="minorHAnsi" w:hAnsi="Verdana" w:cs="Times New Roman"/>
          <w:bCs/>
          <w:color w:val="auto"/>
          <w:sz w:val="26"/>
          <w:szCs w:val="26"/>
          <w:lang w:eastAsia="en-US"/>
        </w:rPr>
      </w:pPr>
    </w:p>
    <w:p w:rsidR="00B03A74" w:rsidRDefault="00B03A74" w:rsidP="00CF2E5C">
      <w:pPr>
        <w:pStyle w:val="Default"/>
        <w:ind w:left="1416"/>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nächsten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B03A74">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B03A74" w:rsidRDefault="00B03A74">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B03A74" w:rsidRPr="00CF2E5C" w:rsidRDefault="00B03A74" w:rsidP="00B03A74">
      <w:pPr>
        <w:pStyle w:val="Default"/>
        <w:ind w:left="708"/>
        <w:rPr>
          <w:rFonts w:ascii="Verdana" w:eastAsiaTheme="minorHAnsi" w:hAnsi="Verdana" w:cs="Times New Roman"/>
          <w:b/>
          <w:bCs/>
          <w:i/>
          <w:color w:val="auto"/>
          <w:sz w:val="26"/>
          <w:szCs w:val="26"/>
          <w:u w:val="single"/>
          <w:lang w:eastAsia="en-US"/>
        </w:rPr>
      </w:pPr>
      <w:r w:rsidRPr="00CF2E5C">
        <w:rPr>
          <w:rFonts w:ascii="Verdana" w:eastAsiaTheme="minorHAnsi" w:hAnsi="Verdana" w:cs="Times New Roman"/>
          <w:b/>
          <w:bCs/>
          <w:i/>
          <w:color w:val="auto"/>
          <w:sz w:val="26"/>
          <w:szCs w:val="26"/>
          <w:u w:val="single"/>
          <w:lang w:eastAsia="en-US"/>
        </w:rPr>
        <w:t>Einstellen des Alarms für Einzelzellenüberwachung</w:t>
      </w:r>
      <w:r>
        <w:rPr>
          <w:rFonts w:ascii="Verdana" w:eastAsiaTheme="minorHAnsi" w:hAnsi="Verdana" w:cs="Times New Roman"/>
          <w:b/>
          <w:bCs/>
          <w:i/>
          <w:color w:val="auto"/>
          <w:sz w:val="26"/>
          <w:szCs w:val="26"/>
          <w:u w:val="single"/>
          <w:lang w:eastAsia="en-US"/>
        </w:rPr>
        <w:t xml:space="preserve"> – Teil 2</w:t>
      </w:r>
      <w:r w:rsidRPr="00CF2E5C">
        <w:rPr>
          <w:rFonts w:ascii="Verdana" w:eastAsiaTheme="minorHAnsi" w:hAnsi="Verdana" w:cs="Times New Roman"/>
          <w:b/>
          <w:bCs/>
          <w:i/>
          <w:color w:val="auto"/>
          <w:sz w:val="26"/>
          <w:szCs w:val="26"/>
          <w:u w:val="single"/>
          <w:lang w:eastAsia="en-US"/>
        </w:rPr>
        <w:t>:</w:t>
      </w:r>
    </w:p>
    <w:p w:rsidR="00CF2E5C" w:rsidRDefault="00CF2E5C" w:rsidP="00CF2E5C">
      <w:pPr>
        <w:pStyle w:val="Default"/>
        <w:ind w:left="1416"/>
        <w:rPr>
          <w:rFonts w:ascii="Verdana" w:eastAsiaTheme="minorHAnsi" w:hAnsi="Verdana" w:cs="Times New Roman"/>
          <w:bCs/>
          <w:color w:val="auto"/>
          <w:sz w:val="26"/>
          <w:szCs w:val="26"/>
          <w:lang w:eastAsia="en-US"/>
        </w:rPr>
      </w:pPr>
    </w:p>
    <w:p w:rsidR="00CF2E5C" w:rsidRDefault="007B7D58" w:rsidP="007B7D5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198620"/>
            <wp:effectExtent l="19050" t="0" r="0" b="0"/>
            <wp:docPr id="15" name="Grafik 14" descr="DSCI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0.jpg"/>
                    <pic:cNvPicPr/>
                  </pic:nvPicPr>
                  <pic:blipFill>
                    <a:blip r:embed="rId18" cstate="print"/>
                    <a:stretch>
                      <a:fillRect/>
                    </a:stretch>
                  </pic:blipFill>
                  <pic:spPr>
                    <a:xfrm>
                      <a:off x="0" y="0"/>
                      <a:ext cx="4876800" cy="4198620"/>
                    </a:xfrm>
                    <a:prstGeom prst="rect">
                      <a:avLst/>
                    </a:prstGeom>
                  </pic:spPr>
                </pic:pic>
              </a:graphicData>
            </a:graphic>
          </wp:inline>
        </w:drawing>
      </w:r>
    </w:p>
    <w:p w:rsidR="00CF2E5C" w:rsidRDefault="00CF2E5C" w:rsidP="00B03A74">
      <w:pPr>
        <w:pStyle w:val="Default"/>
        <w:ind w:left="1416"/>
        <w:rPr>
          <w:rFonts w:ascii="Verdana" w:eastAsiaTheme="minorHAnsi" w:hAnsi="Verdana" w:cs="Times New Roman"/>
          <w:bCs/>
          <w:color w:val="auto"/>
          <w:sz w:val="26"/>
          <w:szCs w:val="26"/>
          <w:lang w:eastAsia="en-US"/>
        </w:rPr>
      </w:pPr>
    </w:p>
    <w:p w:rsidR="00346F8F" w:rsidRDefault="00346F8F" w:rsidP="00B03A74">
      <w:pPr>
        <w:pStyle w:val="Default"/>
        <w:ind w:left="1416"/>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Dies ist der zweite Teil der Einzelzellenüberwachung und dient zum Schutz der tatsächlichen Unterspannung.</w:t>
      </w:r>
    </w:p>
    <w:p w:rsidR="00CF2E5C" w:rsidRDefault="00B03A74" w:rsidP="00B03A74">
      <w:pPr>
        <w:pStyle w:val="Default"/>
        <w:ind w:left="1416"/>
        <w:jc w:val="both"/>
        <w:rPr>
          <w:rFonts w:ascii="Verdana" w:eastAsiaTheme="minorHAnsi" w:hAnsi="Verdana" w:cs="Times New Roman"/>
          <w:bCs/>
          <w:color w:val="auto"/>
          <w:sz w:val="26"/>
          <w:szCs w:val="26"/>
          <w:lang w:eastAsia="en-US"/>
        </w:rPr>
      </w:pPr>
      <w:proofErr w:type="spellStart"/>
      <w:r>
        <w:rPr>
          <w:rFonts w:ascii="Verdana" w:eastAsiaTheme="minorHAnsi" w:hAnsi="Verdana" w:cs="Times New Roman"/>
          <w:bCs/>
          <w:color w:val="auto"/>
          <w:sz w:val="26"/>
          <w:szCs w:val="26"/>
          <w:lang w:eastAsia="en-US"/>
        </w:rPr>
        <w:t>LiPo-Zellen</w:t>
      </w:r>
      <w:proofErr w:type="spellEnd"/>
      <w:r>
        <w:rPr>
          <w:rFonts w:ascii="Verdana" w:eastAsiaTheme="minorHAnsi" w:hAnsi="Verdana" w:cs="Times New Roman"/>
          <w:bCs/>
          <w:color w:val="auto"/>
          <w:sz w:val="26"/>
          <w:szCs w:val="26"/>
          <w:lang w:eastAsia="en-US"/>
        </w:rPr>
        <w:t xml:space="preserve"> sollen nicht unter 3V entladen werden.</w:t>
      </w:r>
      <w:r>
        <w:rPr>
          <w:rFonts w:ascii="Verdana" w:eastAsiaTheme="minorHAnsi" w:hAnsi="Verdana" w:cs="Times New Roman"/>
          <w:bCs/>
          <w:color w:val="auto"/>
          <w:sz w:val="26"/>
          <w:szCs w:val="26"/>
          <w:lang w:eastAsia="en-US"/>
        </w:rPr>
        <w:br/>
        <w:t>Die meisten Flugregler sind somit auf 3,2V Abschaltspannung eingestellt und somit ist ein Wert zwischen Regler-Abschaltung und dem unter Teil1 eingestellten Wert zu setzten.</w:t>
      </w:r>
    </w:p>
    <w:p w:rsidR="00CF2E5C" w:rsidRDefault="00CF2E5C" w:rsidP="00B03A74">
      <w:pPr>
        <w:pStyle w:val="Default"/>
        <w:ind w:left="1416"/>
        <w:rPr>
          <w:rFonts w:ascii="Verdana" w:eastAsiaTheme="minorHAnsi" w:hAnsi="Verdana" w:cs="Times New Roman"/>
          <w:bCs/>
          <w:color w:val="auto"/>
          <w:sz w:val="26"/>
          <w:szCs w:val="26"/>
          <w:lang w:eastAsia="en-US"/>
        </w:rPr>
      </w:pPr>
    </w:p>
    <w:p w:rsidR="00CF2E5C" w:rsidRDefault="00CF2E5C" w:rsidP="00B03A74">
      <w:pPr>
        <w:pStyle w:val="Default"/>
        <w:ind w:left="1416"/>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nächsten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B03A74">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B03A74" w:rsidRDefault="00B03A74">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CF2E5C" w:rsidRPr="00B03A74" w:rsidRDefault="00B03A74" w:rsidP="00B03A74">
      <w:pPr>
        <w:pStyle w:val="Default"/>
        <w:ind w:left="708"/>
        <w:rPr>
          <w:rFonts w:ascii="Verdana" w:eastAsiaTheme="minorHAnsi" w:hAnsi="Verdana" w:cs="Times New Roman"/>
          <w:b/>
          <w:bCs/>
          <w:i/>
          <w:color w:val="auto"/>
          <w:sz w:val="26"/>
          <w:szCs w:val="26"/>
          <w:u w:val="single"/>
          <w:lang w:eastAsia="en-US"/>
        </w:rPr>
      </w:pPr>
      <w:r w:rsidRPr="00B03A74">
        <w:rPr>
          <w:rFonts w:ascii="Verdana" w:eastAsiaTheme="minorHAnsi" w:hAnsi="Verdana" w:cs="Times New Roman"/>
          <w:b/>
          <w:bCs/>
          <w:i/>
          <w:color w:val="auto"/>
          <w:sz w:val="26"/>
          <w:szCs w:val="26"/>
          <w:u w:val="single"/>
          <w:lang w:eastAsia="en-US"/>
        </w:rPr>
        <w:t>Zurücksetzen der Einstellungen auf Auslieferungszustand:</w:t>
      </w:r>
    </w:p>
    <w:p w:rsidR="00CF2E5C" w:rsidRDefault="00CF2E5C" w:rsidP="00B03A74">
      <w:pPr>
        <w:pStyle w:val="Default"/>
        <w:ind w:left="1416"/>
        <w:rPr>
          <w:rFonts w:ascii="Verdana" w:eastAsiaTheme="minorHAnsi" w:hAnsi="Verdana" w:cs="Times New Roman"/>
          <w:bCs/>
          <w:color w:val="auto"/>
          <w:sz w:val="26"/>
          <w:szCs w:val="26"/>
          <w:lang w:eastAsia="en-US"/>
        </w:rPr>
      </w:pPr>
    </w:p>
    <w:p w:rsidR="007B7D58" w:rsidRDefault="007B7D58" w:rsidP="007B7D58">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drawing>
          <wp:inline distT="0" distB="0" distL="0" distR="0">
            <wp:extent cx="4876800" cy="4168140"/>
            <wp:effectExtent l="19050" t="0" r="0" b="0"/>
            <wp:docPr id="16" name="Grafik 15" descr="DSCI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1.jpg"/>
                    <pic:cNvPicPr/>
                  </pic:nvPicPr>
                  <pic:blipFill>
                    <a:blip r:embed="rId19" cstate="print"/>
                    <a:stretch>
                      <a:fillRect/>
                    </a:stretch>
                  </pic:blipFill>
                  <pic:spPr>
                    <a:xfrm>
                      <a:off x="0" y="0"/>
                      <a:ext cx="4876800" cy="4168140"/>
                    </a:xfrm>
                    <a:prstGeom prst="rect">
                      <a:avLst/>
                    </a:prstGeom>
                  </pic:spPr>
                </pic:pic>
              </a:graphicData>
            </a:graphic>
          </wp:inline>
        </w:drawing>
      </w:r>
    </w:p>
    <w:p w:rsidR="00B03A74" w:rsidRDefault="00B03A74" w:rsidP="003761A1">
      <w:pPr>
        <w:pStyle w:val="Default"/>
        <w:ind w:left="1416"/>
        <w:rPr>
          <w:rFonts w:ascii="Verdana" w:eastAsiaTheme="minorHAnsi" w:hAnsi="Verdana" w:cs="Times New Roman"/>
          <w:bCs/>
          <w:color w:val="auto"/>
          <w:sz w:val="26"/>
          <w:szCs w:val="26"/>
          <w:lang w:eastAsia="en-US"/>
        </w:rPr>
      </w:pPr>
    </w:p>
    <w:p w:rsidR="00346F8F" w:rsidRDefault="00346F8F" w:rsidP="003761A1">
      <w:pPr>
        <w:pStyle w:val="Default"/>
        <w:ind w:left="1416"/>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Sollte sich in den Einstellungen mal ein ordentlicher Fehler eingeschlichen haben, so kann man </w:t>
      </w:r>
      <w:r w:rsidR="003761A1">
        <w:rPr>
          <w:rFonts w:ascii="Verdana" w:eastAsiaTheme="minorHAnsi" w:hAnsi="Verdana" w:cs="Times New Roman"/>
          <w:bCs/>
          <w:color w:val="auto"/>
          <w:sz w:val="26"/>
          <w:szCs w:val="26"/>
          <w:lang w:eastAsia="en-US"/>
        </w:rPr>
        <w:t xml:space="preserve">den Empfänger </w:t>
      </w:r>
      <w:r>
        <w:rPr>
          <w:rFonts w:ascii="Verdana" w:eastAsiaTheme="minorHAnsi" w:hAnsi="Verdana" w:cs="Times New Roman"/>
          <w:bCs/>
          <w:color w:val="auto"/>
          <w:sz w:val="26"/>
          <w:szCs w:val="26"/>
          <w:lang w:eastAsia="en-US"/>
        </w:rPr>
        <w:t xml:space="preserve">jederzeit </w:t>
      </w:r>
      <w:r w:rsidR="003761A1">
        <w:rPr>
          <w:rFonts w:ascii="Verdana" w:eastAsiaTheme="minorHAnsi" w:hAnsi="Verdana" w:cs="Times New Roman"/>
          <w:bCs/>
          <w:color w:val="auto"/>
          <w:sz w:val="26"/>
          <w:szCs w:val="26"/>
          <w:lang w:eastAsia="en-US"/>
        </w:rPr>
        <w:t>auf die Werkseinstellungen zurücksetzen.</w:t>
      </w:r>
    </w:p>
    <w:p w:rsidR="00B03A74" w:rsidRDefault="00B03A74" w:rsidP="00B03A74">
      <w:pPr>
        <w:pStyle w:val="Default"/>
        <w:ind w:left="1416"/>
        <w:jc w:val="both"/>
        <w:rPr>
          <w:rFonts w:ascii="Verdana" w:eastAsiaTheme="minorHAnsi" w:hAnsi="Verdana" w:cs="Times New Roman"/>
          <w:bCs/>
          <w:color w:val="auto"/>
          <w:sz w:val="26"/>
          <w:szCs w:val="26"/>
          <w:lang w:eastAsia="en-US"/>
        </w:rPr>
      </w:pPr>
    </w:p>
    <w:p w:rsidR="003761A1" w:rsidRDefault="003761A1" w:rsidP="00B03A74">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Ändern der Auswahl durch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 weiter zum ersten Punkt mit der </w:t>
      </w:r>
      <w:proofErr w:type="spellStart"/>
      <w:r>
        <w:rPr>
          <w:rFonts w:ascii="Verdana" w:eastAsiaTheme="minorHAnsi" w:hAnsi="Verdana" w:cs="Times New Roman"/>
          <w:bCs/>
          <w:color w:val="auto"/>
          <w:sz w:val="26"/>
          <w:szCs w:val="26"/>
          <w:lang w:eastAsia="en-US"/>
        </w:rPr>
        <w:t>POWER-Taste.</w:t>
      </w:r>
      <w:proofErr w:type="spellEnd"/>
    </w:p>
    <w:p w:rsidR="00B03A74" w:rsidRDefault="00B03A74" w:rsidP="00B03A74">
      <w:pPr>
        <w:pStyle w:val="Default"/>
        <w:ind w:left="1416"/>
        <w:jc w:val="both"/>
        <w:rPr>
          <w:rFonts w:ascii="Verdana" w:eastAsiaTheme="minorHAnsi" w:hAnsi="Verdana" w:cs="Times New Roman"/>
          <w:bCs/>
          <w:color w:val="auto"/>
          <w:sz w:val="26"/>
          <w:szCs w:val="26"/>
          <w:lang w:eastAsia="en-US"/>
        </w:rPr>
      </w:pPr>
    </w:p>
    <w:p w:rsidR="003761A1" w:rsidRDefault="003761A1" w:rsidP="00B03A74">
      <w:pPr>
        <w:pStyle w:val="Default"/>
        <w:ind w:left="1416"/>
        <w:jc w:val="both"/>
        <w:rPr>
          <w:rFonts w:ascii="Verdana" w:eastAsiaTheme="minorHAnsi" w:hAnsi="Verdana" w:cs="Times New Roman"/>
          <w:bCs/>
          <w:color w:val="auto"/>
          <w:sz w:val="26"/>
          <w:szCs w:val="26"/>
          <w:lang w:eastAsia="en-US"/>
        </w:rPr>
      </w:pPr>
    </w:p>
    <w:p w:rsidR="00B03A74" w:rsidRDefault="00B03A74" w:rsidP="00B03A74">
      <w:pPr>
        <w:pStyle w:val="Default"/>
        <w:ind w:left="1416"/>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Speichern der Einstellungen und Verlassen des Menüs durch gleichzeitiges Drücken der </w:t>
      </w:r>
      <w:proofErr w:type="spellStart"/>
      <w:r>
        <w:rPr>
          <w:rFonts w:ascii="Verdana" w:eastAsiaTheme="minorHAnsi" w:hAnsi="Verdana" w:cs="Times New Roman"/>
          <w:bCs/>
          <w:color w:val="auto"/>
          <w:sz w:val="26"/>
          <w:szCs w:val="26"/>
          <w:lang w:eastAsia="en-US"/>
        </w:rPr>
        <w:t>BIND-Taste</w:t>
      </w:r>
      <w:proofErr w:type="spellEnd"/>
      <w:r>
        <w:rPr>
          <w:rFonts w:ascii="Verdana" w:eastAsiaTheme="minorHAnsi" w:hAnsi="Verdana" w:cs="Times New Roman"/>
          <w:bCs/>
          <w:color w:val="auto"/>
          <w:sz w:val="26"/>
          <w:szCs w:val="26"/>
          <w:lang w:eastAsia="en-US"/>
        </w:rPr>
        <w:t xml:space="preserve"> und der </w:t>
      </w:r>
      <w:proofErr w:type="spellStart"/>
      <w:r>
        <w:rPr>
          <w:rFonts w:ascii="Verdana" w:eastAsiaTheme="minorHAnsi" w:hAnsi="Verdana" w:cs="Times New Roman"/>
          <w:bCs/>
          <w:color w:val="auto"/>
          <w:sz w:val="26"/>
          <w:szCs w:val="26"/>
          <w:lang w:eastAsia="en-US"/>
        </w:rPr>
        <w:t>POWER-Taste</w:t>
      </w:r>
      <w:proofErr w:type="spellEnd"/>
      <w:r>
        <w:rPr>
          <w:rFonts w:ascii="Verdana" w:eastAsiaTheme="minorHAnsi" w:hAnsi="Verdana" w:cs="Times New Roman"/>
          <w:bCs/>
          <w:color w:val="auto"/>
          <w:sz w:val="26"/>
          <w:szCs w:val="26"/>
          <w:lang w:eastAsia="en-US"/>
        </w:rPr>
        <w:t>.</w:t>
      </w:r>
    </w:p>
    <w:p w:rsidR="003761A1" w:rsidRDefault="003761A1">
      <w:pPr>
        <w:rPr>
          <w:rFonts w:ascii="Verdana" w:eastAsiaTheme="minorHAnsi" w:hAnsi="Verdana" w:cs="Times New Roman"/>
          <w:bCs/>
          <w:sz w:val="26"/>
          <w:szCs w:val="26"/>
          <w:lang w:eastAsia="en-US"/>
        </w:rPr>
      </w:pPr>
      <w:r>
        <w:rPr>
          <w:rFonts w:ascii="Verdana" w:eastAsiaTheme="minorHAnsi" w:hAnsi="Verdana" w:cs="Times New Roman"/>
          <w:bCs/>
          <w:sz w:val="26"/>
          <w:szCs w:val="26"/>
          <w:lang w:eastAsia="en-US"/>
        </w:rPr>
        <w:br w:type="page"/>
      </w:r>
    </w:p>
    <w:p w:rsidR="00B03A74" w:rsidRDefault="003761A1" w:rsidP="002C5F36">
      <w:pPr>
        <w:pStyle w:val="Default"/>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Sollte zwischen verschiedenen Flugmodellen bzw. Akkus mit verschiedenen Kapazitäten gewechselt werden, sind zumindest die Einstellungen der Akku-Kapazität zu überprüfen und gegebenenfalls neu einzustellen!!!</w:t>
      </w:r>
    </w:p>
    <w:p w:rsidR="003761A1" w:rsidRDefault="003761A1" w:rsidP="002C5F36">
      <w:pPr>
        <w:pStyle w:val="Default"/>
        <w:jc w:val="both"/>
        <w:rPr>
          <w:rFonts w:ascii="Verdana" w:eastAsiaTheme="minorHAnsi" w:hAnsi="Verdana" w:cs="Times New Roman"/>
          <w:bCs/>
          <w:color w:val="auto"/>
          <w:sz w:val="26"/>
          <w:szCs w:val="26"/>
          <w:lang w:eastAsia="en-US"/>
        </w:rPr>
      </w:pPr>
    </w:p>
    <w:p w:rsidR="003761A1" w:rsidRDefault="003761A1" w:rsidP="002C5F36">
      <w:pPr>
        <w:pStyle w:val="Default"/>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Sollte der Empfänger zwischen dem Akku- oder Modellwechsel nicht ausgeschaltet werden, erscheint folgendes am Display</w:t>
      </w:r>
    </w:p>
    <w:p w:rsidR="003761A1" w:rsidRDefault="003761A1" w:rsidP="002C5F36">
      <w:pPr>
        <w:pStyle w:val="Default"/>
        <w:jc w:val="both"/>
        <w:rPr>
          <w:rFonts w:ascii="Verdana" w:eastAsiaTheme="minorHAnsi" w:hAnsi="Verdana" w:cs="Times New Roman"/>
          <w:bCs/>
          <w:color w:val="auto"/>
          <w:sz w:val="26"/>
          <w:szCs w:val="26"/>
          <w:lang w:eastAsia="en-US"/>
        </w:rPr>
      </w:pPr>
    </w:p>
    <w:p w:rsidR="002C5F36" w:rsidRDefault="002C5F36" w:rsidP="002C5F36">
      <w:pPr>
        <w:pStyle w:val="Default"/>
        <w:jc w:val="both"/>
        <w:rPr>
          <w:rFonts w:ascii="Verdana" w:eastAsiaTheme="minorHAnsi" w:hAnsi="Verdana" w:cs="Times New Roman"/>
          <w:bCs/>
          <w:color w:val="auto"/>
          <w:sz w:val="26"/>
          <w:szCs w:val="26"/>
          <w:lang w:eastAsia="en-US"/>
        </w:rPr>
      </w:pPr>
    </w:p>
    <w:p w:rsidR="003761A1" w:rsidRDefault="002C5F36" w:rsidP="002C5F36">
      <w:pPr>
        <w:pStyle w:val="Default"/>
        <w:jc w:val="center"/>
        <w:rPr>
          <w:rFonts w:ascii="Verdana" w:eastAsiaTheme="minorHAnsi" w:hAnsi="Verdana" w:cs="Times New Roman"/>
          <w:bCs/>
          <w:color w:val="auto"/>
          <w:sz w:val="26"/>
          <w:szCs w:val="26"/>
          <w:lang w:eastAsia="en-US"/>
        </w:rPr>
      </w:pPr>
      <w:r>
        <w:rPr>
          <w:rFonts w:ascii="Verdana" w:eastAsiaTheme="minorHAnsi" w:hAnsi="Verdana" w:cs="Times New Roman"/>
          <w:bCs/>
          <w:noProof/>
          <w:color w:val="auto"/>
          <w:sz w:val="26"/>
          <w:szCs w:val="26"/>
        </w:rPr>
        <w:pict>
          <v:shape id="_x0000_s1036" type="#_x0000_t13" style="position:absolute;left:0;text-align:left;margin-left:132.15pt;margin-top:58.25pt;width:33pt;height:22.8pt;rotation:90;z-index:251664384" fillcolor="#c0504d [3205]" strokecolor="#f2f2f2 [3041]" strokeweight="3pt">
            <v:shadow on="t" type="perspective" color="#622423 [1605]" opacity=".5" offset="1pt" offset2="-1pt"/>
          </v:shape>
        </w:pict>
      </w:r>
      <w:r w:rsidR="003761A1">
        <w:rPr>
          <w:rFonts w:ascii="Verdana" w:eastAsiaTheme="minorHAnsi" w:hAnsi="Verdana" w:cs="Times New Roman"/>
          <w:bCs/>
          <w:noProof/>
          <w:color w:val="auto"/>
          <w:sz w:val="26"/>
          <w:szCs w:val="26"/>
        </w:rPr>
        <w:drawing>
          <wp:inline distT="0" distB="0" distL="0" distR="0">
            <wp:extent cx="4362450" cy="3805026"/>
            <wp:effectExtent l="19050" t="0" r="0" b="0"/>
            <wp:docPr id="19" name="Grafik 18" descr="DSCI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1.jpg"/>
                    <pic:cNvPicPr/>
                  </pic:nvPicPr>
                  <pic:blipFill>
                    <a:blip r:embed="rId20" cstate="print"/>
                    <a:srcRect l="23438" t="5208" r="6250" b="13021"/>
                    <a:stretch>
                      <a:fillRect/>
                    </a:stretch>
                  </pic:blipFill>
                  <pic:spPr>
                    <a:xfrm>
                      <a:off x="0" y="0"/>
                      <a:ext cx="4362450" cy="3805026"/>
                    </a:xfrm>
                    <a:prstGeom prst="rect">
                      <a:avLst/>
                    </a:prstGeom>
                  </pic:spPr>
                </pic:pic>
              </a:graphicData>
            </a:graphic>
          </wp:inline>
        </w:drawing>
      </w:r>
    </w:p>
    <w:p w:rsidR="003761A1" w:rsidRDefault="003761A1" w:rsidP="002C5F36">
      <w:pPr>
        <w:pStyle w:val="Default"/>
        <w:jc w:val="both"/>
        <w:rPr>
          <w:rFonts w:ascii="Verdana" w:eastAsiaTheme="minorHAnsi" w:hAnsi="Verdana" w:cs="Times New Roman"/>
          <w:bCs/>
          <w:color w:val="auto"/>
          <w:sz w:val="26"/>
          <w:szCs w:val="26"/>
          <w:lang w:eastAsia="en-US"/>
        </w:rPr>
      </w:pPr>
    </w:p>
    <w:p w:rsidR="002C5F36" w:rsidRDefault="002C5F36" w:rsidP="002C5F36">
      <w:pPr>
        <w:pStyle w:val="Default"/>
        <w:jc w:val="both"/>
        <w:rPr>
          <w:rFonts w:ascii="Verdana" w:eastAsiaTheme="minorHAnsi" w:hAnsi="Verdana" w:cs="Times New Roman"/>
          <w:bCs/>
          <w:color w:val="auto"/>
          <w:sz w:val="26"/>
          <w:szCs w:val="26"/>
          <w:lang w:eastAsia="en-US"/>
        </w:rPr>
      </w:pPr>
    </w:p>
    <w:p w:rsidR="003761A1" w:rsidRDefault="003761A1" w:rsidP="002C5F36">
      <w:pPr>
        <w:pStyle w:val="Default"/>
        <w:jc w:val="both"/>
        <w:rPr>
          <w:rFonts w:ascii="Verdana" w:eastAsiaTheme="minorHAnsi" w:hAnsi="Verdana" w:cs="Times New Roman"/>
          <w:bCs/>
          <w:color w:val="auto"/>
          <w:sz w:val="26"/>
          <w:szCs w:val="26"/>
          <w:lang w:eastAsia="en-US"/>
        </w:rPr>
      </w:pPr>
      <w:r>
        <w:rPr>
          <w:rFonts w:ascii="Verdana" w:eastAsiaTheme="minorHAnsi" w:hAnsi="Verdana" w:cs="Times New Roman"/>
          <w:bCs/>
          <w:color w:val="auto"/>
          <w:sz w:val="26"/>
          <w:szCs w:val="26"/>
          <w:lang w:eastAsia="en-US"/>
        </w:rPr>
        <w:t xml:space="preserve">In diesem Fall den </w:t>
      </w:r>
      <w:proofErr w:type="spellStart"/>
      <w:r>
        <w:rPr>
          <w:rFonts w:ascii="Verdana" w:eastAsiaTheme="minorHAnsi" w:hAnsi="Verdana" w:cs="Times New Roman"/>
          <w:bCs/>
          <w:color w:val="auto"/>
          <w:sz w:val="26"/>
          <w:szCs w:val="26"/>
          <w:lang w:eastAsia="en-US"/>
        </w:rPr>
        <w:t>BIND-Button</w:t>
      </w:r>
      <w:proofErr w:type="spellEnd"/>
      <w:r>
        <w:rPr>
          <w:rFonts w:ascii="Verdana" w:eastAsiaTheme="minorHAnsi" w:hAnsi="Verdana" w:cs="Times New Roman"/>
          <w:bCs/>
          <w:color w:val="auto"/>
          <w:sz w:val="26"/>
          <w:szCs w:val="26"/>
          <w:lang w:eastAsia="en-US"/>
        </w:rPr>
        <w:t xml:space="preserve"> am Empfänger betätigen – nach kurzer Wartezeit (und angeschlossenem Akku am Sender) wird die Verbindung neu hergestellt und das System ist wieder betriebsbereit.</w:t>
      </w:r>
    </w:p>
    <w:p w:rsidR="003761A1" w:rsidRDefault="003761A1" w:rsidP="002C5F36">
      <w:pPr>
        <w:pStyle w:val="Default"/>
        <w:jc w:val="both"/>
        <w:rPr>
          <w:rFonts w:ascii="Verdana" w:eastAsiaTheme="minorHAnsi" w:hAnsi="Verdana" w:cs="Times New Roman"/>
          <w:bCs/>
          <w:color w:val="auto"/>
          <w:sz w:val="26"/>
          <w:szCs w:val="26"/>
          <w:lang w:eastAsia="en-US"/>
        </w:rPr>
      </w:pPr>
    </w:p>
    <w:p w:rsidR="003761A1" w:rsidRDefault="003761A1" w:rsidP="002C5F36">
      <w:pPr>
        <w:pStyle w:val="Default"/>
        <w:jc w:val="both"/>
        <w:rPr>
          <w:rFonts w:ascii="Verdana" w:eastAsiaTheme="minorHAnsi" w:hAnsi="Verdana" w:cs="Times New Roman"/>
          <w:bCs/>
          <w:color w:val="auto"/>
          <w:sz w:val="26"/>
          <w:szCs w:val="26"/>
          <w:lang w:eastAsia="en-US"/>
        </w:rPr>
      </w:pPr>
    </w:p>
    <w:p w:rsidR="003761A1" w:rsidRPr="002C5F36" w:rsidRDefault="003761A1" w:rsidP="002C5F36">
      <w:pPr>
        <w:pStyle w:val="Default"/>
        <w:jc w:val="both"/>
        <w:rPr>
          <w:rFonts w:ascii="Verdana" w:eastAsiaTheme="minorHAnsi" w:hAnsi="Verdana" w:cs="Times New Roman"/>
          <w:b/>
          <w:bCs/>
          <w:i/>
          <w:color w:val="auto"/>
          <w:sz w:val="26"/>
          <w:szCs w:val="26"/>
          <w:lang w:eastAsia="en-US"/>
        </w:rPr>
      </w:pPr>
      <w:r w:rsidRPr="002C5F36">
        <w:rPr>
          <w:rFonts w:ascii="Verdana" w:eastAsiaTheme="minorHAnsi" w:hAnsi="Verdana" w:cs="Times New Roman"/>
          <w:b/>
          <w:bCs/>
          <w:i/>
          <w:color w:val="auto"/>
          <w:sz w:val="26"/>
          <w:szCs w:val="26"/>
          <w:lang w:eastAsia="en-US"/>
        </w:rPr>
        <w:t xml:space="preserve">Der im Empfänger eingebaute Akku </w:t>
      </w:r>
      <w:r w:rsidR="002C5F36">
        <w:rPr>
          <w:rFonts w:ascii="Verdana" w:eastAsiaTheme="minorHAnsi" w:hAnsi="Verdana" w:cs="Times New Roman"/>
          <w:b/>
          <w:bCs/>
          <w:i/>
          <w:color w:val="auto"/>
          <w:sz w:val="26"/>
          <w:szCs w:val="26"/>
          <w:lang w:eastAsia="en-US"/>
        </w:rPr>
        <w:t>ermöglicht lange Betriebszeiten</w:t>
      </w:r>
      <w:r w:rsidR="00346F8F" w:rsidRPr="002C5F36">
        <w:rPr>
          <w:rFonts w:ascii="Verdana" w:eastAsiaTheme="minorHAnsi" w:hAnsi="Verdana" w:cs="Times New Roman"/>
          <w:b/>
          <w:bCs/>
          <w:i/>
          <w:color w:val="auto"/>
          <w:sz w:val="26"/>
          <w:szCs w:val="26"/>
          <w:lang w:eastAsia="en-US"/>
        </w:rPr>
        <w:t>, vergessen Sie aber dennoch nicht auf das rechtzeitige Aufladen und behalten Sie daher auch</w:t>
      </w:r>
      <w:r w:rsidR="002C5F36">
        <w:rPr>
          <w:rFonts w:ascii="Verdana" w:eastAsiaTheme="minorHAnsi" w:hAnsi="Verdana" w:cs="Times New Roman"/>
          <w:b/>
          <w:bCs/>
          <w:i/>
          <w:color w:val="auto"/>
          <w:sz w:val="26"/>
          <w:szCs w:val="26"/>
          <w:lang w:eastAsia="en-US"/>
        </w:rPr>
        <w:t xml:space="preserve"> diese Spannungsanzeige im Auge!</w:t>
      </w:r>
    </w:p>
    <w:sectPr w:rsidR="003761A1" w:rsidRPr="002C5F36" w:rsidSect="003761A1">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76F" w:rsidRDefault="00BD376F" w:rsidP="002C5F36">
      <w:pPr>
        <w:spacing w:after="0" w:line="240" w:lineRule="auto"/>
      </w:pPr>
      <w:r>
        <w:separator/>
      </w:r>
    </w:p>
  </w:endnote>
  <w:endnote w:type="continuationSeparator" w:id="0">
    <w:p w:rsidR="00BD376F" w:rsidRDefault="00BD376F" w:rsidP="002C5F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Mael">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F36" w:rsidRPr="002C5F36" w:rsidRDefault="002C5F36" w:rsidP="002C5F36">
    <w:pPr>
      <w:pStyle w:val="Fuzeile"/>
      <w:jc w:val="center"/>
      <w:rPr>
        <w:rFonts w:ascii="Mael" w:hAnsi="Mael"/>
      </w:rPr>
    </w:pPr>
    <w:proofErr w:type="spellStart"/>
    <w:r w:rsidRPr="002C5F36">
      <w:rPr>
        <w:rFonts w:ascii="Mael" w:hAnsi="Mael"/>
      </w:rPr>
      <w:t>Tom’s</w:t>
    </w:r>
    <w:proofErr w:type="spellEnd"/>
    <w:r w:rsidRPr="002C5F36">
      <w:rPr>
        <w:rFonts w:ascii="Mael" w:hAnsi="Mael"/>
      </w:rPr>
      <w:t xml:space="preserve"> Info-Corner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76F" w:rsidRDefault="00BD376F" w:rsidP="002C5F36">
      <w:pPr>
        <w:spacing w:after="0" w:line="240" w:lineRule="auto"/>
      </w:pPr>
      <w:r>
        <w:separator/>
      </w:r>
    </w:p>
  </w:footnote>
  <w:footnote w:type="continuationSeparator" w:id="0">
    <w:p w:rsidR="00BD376F" w:rsidRDefault="00BD376F" w:rsidP="002C5F3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184B98"/>
    <w:rsid w:val="00184B98"/>
    <w:rsid w:val="002C5F36"/>
    <w:rsid w:val="00324069"/>
    <w:rsid w:val="00346F8F"/>
    <w:rsid w:val="003761A1"/>
    <w:rsid w:val="007B7D58"/>
    <w:rsid w:val="00917473"/>
    <w:rsid w:val="009D34AD"/>
    <w:rsid w:val="00B03A74"/>
    <w:rsid w:val="00BD376F"/>
    <w:rsid w:val="00CD4133"/>
    <w:rsid w:val="00CF2E5C"/>
    <w:rsid w:val="00D25D46"/>
    <w:rsid w:val="00DA7623"/>
    <w:rsid w:val="00EA2C48"/>
    <w:rsid w:val="00F1522C"/>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4B98"/>
    <w:rPr>
      <w:rFonts w:eastAsiaTheme="minorEastAsia"/>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184B98"/>
    <w:pPr>
      <w:widowControl w:val="0"/>
      <w:autoSpaceDE w:val="0"/>
      <w:autoSpaceDN w:val="0"/>
      <w:adjustRightInd w:val="0"/>
      <w:spacing w:after="0" w:line="240" w:lineRule="auto"/>
    </w:pPr>
    <w:rPr>
      <w:rFonts w:ascii="Arial" w:eastAsiaTheme="minorEastAsia" w:hAnsi="Arial" w:cs="Arial"/>
      <w:color w:val="000000"/>
      <w:sz w:val="24"/>
      <w:szCs w:val="24"/>
      <w:lang w:eastAsia="de-AT"/>
    </w:rPr>
  </w:style>
  <w:style w:type="paragraph" w:customStyle="1" w:styleId="CM3">
    <w:name w:val="CM3"/>
    <w:basedOn w:val="Default"/>
    <w:next w:val="Default"/>
    <w:uiPriority w:val="99"/>
    <w:rsid w:val="00184B98"/>
    <w:rPr>
      <w:color w:val="auto"/>
    </w:rPr>
  </w:style>
  <w:style w:type="paragraph" w:customStyle="1" w:styleId="CM1">
    <w:name w:val="CM1"/>
    <w:basedOn w:val="Default"/>
    <w:next w:val="Default"/>
    <w:uiPriority w:val="99"/>
    <w:rsid w:val="00184B98"/>
    <w:pPr>
      <w:spacing w:line="246" w:lineRule="atLeast"/>
    </w:pPr>
    <w:rPr>
      <w:color w:val="auto"/>
    </w:rPr>
  </w:style>
  <w:style w:type="paragraph" w:customStyle="1" w:styleId="CM4">
    <w:name w:val="CM4"/>
    <w:basedOn w:val="Default"/>
    <w:next w:val="Default"/>
    <w:uiPriority w:val="99"/>
    <w:rsid w:val="00184B98"/>
    <w:rPr>
      <w:color w:val="auto"/>
    </w:rPr>
  </w:style>
  <w:style w:type="paragraph" w:styleId="Sprechblasentext">
    <w:name w:val="Balloon Text"/>
    <w:basedOn w:val="Standard"/>
    <w:link w:val="SprechblasentextZchn"/>
    <w:uiPriority w:val="99"/>
    <w:semiHidden/>
    <w:unhideWhenUsed/>
    <w:rsid w:val="00184B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4B98"/>
    <w:rPr>
      <w:rFonts w:ascii="Tahoma" w:eastAsiaTheme="minorEastAsia" w:hAnsi="Tahoma" w:cs="Tahoma"/>
      <w:sz w:val="16"/>
      <w:szCs w:val="16"/>
      <w:lang w:eastAsia="de-AT"/>
    </w:rPr>
  </w:style>
  <w:style w:type="table" w:styleId="Tabellengitternetz">
    <w:name w:val="Table Grid"/>
    <w:basedOn w:val="NormaleTabelle"/>
    <w:uiPriority w:val="59"/>
    <w:rsid w:val="00184B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Default"/>
    <w:next w:val="Default"/>
    <w:uiPriority w:val="99"/>
    <w:rsid w:val="00184B98"/>
    <w:pPr>
      <w:spacing w:line="240" w:lineRule="atLeast"/>
    </w:pPr>
    <w:rPr>
      <w:color w:val="auto"/>
    </w:rPr>
  </w:style>
  <w:style w:type="paragraph" w:styleId="Kopfzeile">
    <w:name w:val="header"/>
    <w:basedOn w:val="Standard"/>
    <w:link w:val="KopfzeileZchn"/>
    <w:uiPriority w:val="99"/>
    <w:semiHidden/>
    <w:unhideWhenUsed/>
    <w:rsid w:val="002C5F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C5F36"/>
    <w:rPr>
      <w:rFonts w:eastAsiaTheme="minorEastAsia"/>
      <w:lang w:eastAsia="de-AT"/>
    </w:rPr>
  </w:style>
  <w:style w:type="paragraph" w:styleId="Fuzeile">
    <w:name w:val="footer"/>
    <w:basedOn w:val="Standard"/>
    <w:link w:val="FuzeileZchn"/>
    <w:uiPriority w:val="99"/>
    <w:unhideWhenUsed/>
    <w:rsid w:val="002C5F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5F36"/>
    <w:rPr>
      <w:rFonts w:eastAsiaTheme="minorEastAsia"/>
      <w:lang w:eastAsia="de-A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1277</Words>
  <Characters>8049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4</cp:revision>
  <dcterms:created xsi:type="dcterms:W3CDTF">2012-07-07T05:46:00Z</dcterms:created>
  <dcterms:modified xsi:type="dcterms:W3CDTF">2012-07-21T12:02:00Z</dcterms:modified>
</cp:coreProperties>
</file>